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5FFEA" w14:textId="77777777" w:rsidR="007A304B" w:rsidRPr="007E78BB" w:rsidRDefault="007A304B" w:rsidP="007A304B">
      <w:pPr>
        <w:spacing w:after="0" w:line="240" w:lineRule="auto"/>
        <w:ind w:right="426"/>
        <w:jc w:val="both"/>
        <w:rPr>
          <w:rFonts w:ascii="Times New Roman" w:eastAsia="Calibri" w:hAnsi="Times New Roman"/>
          <w:sz w:val="18"/>
          <w:szCs w:val="18"/>
          <w:lang w:val="ru-RU"/>
        </w:rPr>
      </w:pPr>
    </w:p>
    <w:tbl>
      <w:tblPr>
        <w:tblStyle w:val="61"/>
        <w:tblW w:w="99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67"/>
        <w:gridCol w:w="4395"/>
      </w:tblGrid>
      <w:tr w:rsidR="00301B28" w:rsidRPr="00301B28" w14:paraId="2AA5791A" w14:textId="77777777" w:rsidTr="0022384F">
        <w:tc>
          <w:tcPr>
            <w:tcW w:w="4962" w:type="dxa"/>
          </w:tcPr>
          <w:p w14:paraId="3121B8D0" w14:textId="7139A9B6" w:rsidR="00301B28" w:rsidRDefault="00C96E27" w:rsidP="00C96E27">
            <w:pPr>
              <w:widowControl w:val="0"/>
              <w:tabs>
                <w:tab w:val="left" w:pos="3254"/>
              </w:tabs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C96E27">
              <w:rPr>
                <w:rFonts w:ascii="Times New Roman" w:hAnsi="Times New Roman"/>
                <w:sz w:val="28"/>
                <w:szCs w:val="28"/>
                <w:highlight w:val="yellow"/>
                <w:lang w:val="ru-RU" w:eastAsia="ru-RU"/>
              </w:rPr>
              <w:t>ПОЛОЖЕНИЕ</w:t>
            </w:r>
          </w:p>
          <w:p w14:paraId="09B1861C" w14:textId="77777777" w:rsidR="00C96E27" w:rsidRDefault="00C96E27" w:rsidP="00301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5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14:paraId="66C69905" w14:textId="7A78DC8A" w:rsidR="00C96E27" w:rsidRPr="00301B28" w:rsidRDefault="00C96E27" w:rsidP="00301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5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67" w:type="dxa"/>
            <w:vMerge w:val="restart"/>
          </w:tcPr>
          <w:p w14:paraId="6BE94728" w14:textId="77777777" w:rsidR="00301B28" w:rsidRPr="00301B28" w:rsidRDefault="00301B28" w:rsidP="00301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vMerge w:val="restart"/>
          </w:tcPr>
          <w:p w14:paraId="6F5BAA69" w14:textId="77777777" w:rsidR="00301B28" w:rsidRPr="00301B28" w:rsidRDefault="00301B28" w:rsidP="00301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301B28" w:rsidRPr="00484ADF" w14:paraId="1583D552" w14:textId="77777777" w:rsidTr="0022384F">
        <w:tc>
          <w:tcPr>
            <w:tcW w:w="4962" w:type="dxa"/>
          </w:tcPr>
          <w:p w14:paraId="5A356147" w14:textId="10CA2AF6" w:rsidR="00301B28" w:rsidRPr="00301B28" w:rsidRDefault="00301B28" w:rsidP="00301B2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о проектной и учебно-исследовательской деятельности обучающихся</w:t>
            </w:r>
          </w:p>
        </w:tc>
        <w:tc>
          <w:tcPr>
            <w:tcW w:w="567" w:type="dxa"/>
            <w:vMerge/>
          </w:tcPr>
          <w:p w14:paraId="4CE1B709" w14:textId="77777777" w:rsidR="00301B28" w:rsidRPr="00301B28" w:rsidRDefault="00301B28" w:rsidP="00301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vMerge/>
          </w:tcPr>
          <w:p w14:paraId="0A37B0BC" w14:textId="77777777" w:rsidR="00301B28" w:rsidRPr="00301B28" w:rsidRDefault="00301B28" w:rsidP="00301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14:paraId="7D33EEC8" w14:textId="22C1E732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0EB17B4B" w14:textId="3E7D4776" w:rsidR="00941FFF" w:rsidRPr="00F300DA" w:rsidRDefault="00941FF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7F95E7D" w14:textId="77777777" w:rsidR="00941FFF" w:rsidRPr="00E62C51" w:rsidRDefault="00941FFF" w:rsidP="00301B28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567"/>
        <w:contextualSpacing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E62C51">
        <w:rPr>
          <w:rFonts w:ascii="Times New Roman" w:hAnsi="Times New Roman"/>
          <w:b/>
          <w:bCs/>
          <w:sz w:val="28"/>
          <w:szCs w:val="28"/>
          <w:lang w:val="ru-RU" w:eastAsia="ru-RU"/>
        </w:rPr>
        <w:t>Общие положения</w:t>
      </w:r>
    </w:p>
    <w:p w14:paraId="3D8CA7DA" w14:textId="0DC8458E" w:rsidR="00006F8D" w:rsidRPr="00006F8D" w:rsidRDefault="00006F8D" w:rsidP="002D6BD4">
      <w:pPr>
        <w:spacing w:after="0"/>
        <w:ind w:firstLine="709"/>
        <w:jc w:val="both"/>
        <w:outlineLvl w:val="3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Настоящее Положение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о проектной и учебно-исследовательской деятельности обучающихся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="00484ADF" w:rsidRPr="00484ADF">
        <w:rPr>
          <w:rFonts w:ascii="Times New Roman" w:hAnsi="Times New Roman"/>
          <w:sz w:val="28"/>
          <w:szCs w:val="28"/>
          <w:highlight w:val="yellow"/>
          <w:lang w:val="ru-RU" w:eastAsia="ru-RU"/>
        </w:rPr>
        <w:t>МБОУ Гимназия</w:t>
      </w:r>
      <w:bookmarkStart w:id="0" w:name="_GoBack"/>
      <w:bookmarkEnd w:id="0"/>
      <w:r w:rsidRPr="00F40F9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(далее — Положение, </w:t>
      </w:r>
      <w:r w:rsidR="00301B28">
        <w:rPr>
          <w:rFonts w:ascii="Times New Roman" w:hAnsi="Times New Roman"/>
          <w:color w:val="000000"/>
          <w:sz w:val="28"/>
          <w:szCs w:val="28"/>
          <w:lang w:val="ru-RU" w:eastAsia="ru-RU"/>
        </w:rPr>
        <w:t>гимназия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) разработано в соответствии с:</w:t>
      </w:r>
    </w:p>
    <w:p w14:paraId="5810313B" w14:textId="77777777" w:rsidR="00006F8D" w:rsidRPr="00006F8D" w:rsidRDefault="00006F8D" w:rsidP="002D6BD4">
      <w:pPr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Федеральным законом РФ от 29 декабря 2012 года № 273-ФЗ «Об образовании в Российской Федерации»;</w:t>
      </w:r>
    </w:p>
    <w:p w14:paraId="003D98E0" w14:textId="09B5CEC0" w:rsidR="00006F8D" w:rsidRPr="00F40F9A" w:rsidRDefault="00006F8D" w:rsidP="002D6BD4">
      <w:pPr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 xml:space="preserve">приказом Минпросвещения России «Об утверждении федерального государственного образовательного стандарта начального общего образования» от 31 мая 2021 года </w:t>
      </w:r>
      <w:r w:rsidR="00301B28">
        <w:rPr>
          <w:rFonts w:ascii="Times New Roman" w:hAnsi="Times New Roman"/>
          <w:sz w:val="28"/>
          <w:szCs w:val="28"/>
          <w:lang w:val="ru-RU" w:eastAsia="ru-RU"/>
        </w:rPr>
        <w:t xml:space="preserve">№ </w:t>
      </w:r>
      <w:r w:rsidRPr="00F40F9A">
        <w:rPr>
          <w:rFonts w:ascii="Times New Roman" w:hAnsi="Times New Roman"/>
          <w:sz w:val="28"/>
          <w:szCs w:val="28"/>
          <w:lang w:val="ru-RU" w:eastAsia="ru-RU"/>
        </w:rPr>
        <w:t>286;</w:t>
      </w:r>
    </w:p>
    <w:p w14:paraId="561E8731" w14:textId="51A31B63" w:rsidR="00006F8D" w:rsidRPr="00F40F9A" w:rsidRDefault="00006F8D" w:rsidP="002D6BD4">
      <w:pPr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 xml:space="preserve">приказом Минпросвещения России «Об утверждении федерального государственного образовательного стандарта </w:t>
      </w:r>
      <w:r w:rsidR="00490417">
        <w:rPr>
          <w:rFonts w:ascii="Times New Roman" w:hAnsi="Times New Roman"/>
          <w:sz w:val="28"/>
          <w:szCs w:val="28"/>
          <w:lang w:val="ru-RU" w:eastAsia="ru-RU"/>
        </w:rPr>
        <w:t xml:space="preserve">основного </w:t>
      </w:r>
      <w:r w:rsidRPr="00F40F9A">
        <w:rPr>
          <w:rFonts w:ascii="Times New Roman" w:hAnsi="Times New Roman"/>
          <w:sz w:val="28"/>
          <w:szCs w:val="28"/>
          <w:lang w:val="ru-RU" w:eastAsia="ru-RU"/>
        </w:rPr>
        <w:t>общего образования» от 31 мая 2021 года № 287;</w:t>
      </w:r>
    </w:p>
    <w:p w14:paraId="6C353705" w14:textId="780DEBAC" w:rsidR="00006F8D" w:rsidRPr="007A304B" w:rsidRDefault="007A304B" w:rsidP="002D6BD4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45510F">
        <w:rPr>
          <w:rFonts w:ascii="Times New Roman" w:hAnsi="Times New Roman"/>
          <w:sz w:val="28"/>
          <w:szCs w:val="28"/>
          <w:lang w:val="ru-RU" w:eastAsia="ru-RU" w:bidi="ru-RU"/>
        </w:rPr>
        <w:t>приказом Министерства прос</w:t>
      </w:r>
      <w:r w:rsidR="00301B28">
        <w:rPr>
          <w:rFonts w:ascii="Times New Roman" w:hAnsi="Times New Roman"/>
          <w:sz w:val="28"/>
          <w:szCs w:val="28"/>
          <w:lang w:val="ru-RU" w:eastAsia="ru-RU" w:bidi="ru-RU"/>
        </w:rPr>
        <w:t>вещения РФ от 12 августа 2022 года</w:t>
      </w:r>
      <w:r w:rsidRPr="0045510F">
        <w:rPr>
          <w:rFonts w:ascii="Times New Roman" w:hAnsi="Times New Roman"/>
          <w:sz w:val="28"/>
          <w:szCs w:val="28"/>
          <w:lang w:val="ru-RU" w:eastAsia="ru-RU" w:bidi="ru-RU"/>
        </w:rPr>
        <w:t xml:space="preserve"> № 732 </w:t>
      </w:r>
      <w:r w:rsidR="00301B28">
        <w:rPr>
          <w:rFonts w:ascii="Times New Roman" w:hAnsi="Times New Roman"/>
          <w:sz w:val="28"/>
          <w:szCs w:val="28"/>
          <w:lang w:val="ru-RU" w:eastAsia="ru-RU" w:bidi="ru-RU"/>
        </w:rPr>
        <w:t>«</w:t>
      </w:r>
      <w:r w:rsidRPr="0045510F">
        <w:rPr>
          <w:rFonts w:ascii="Times New Roman" w:hAnsi="Times New Roman"/>
          <w:sz w:val="28"/>
          <w:szCs w:val="28"/>
          <w:lang w:val="ru-RU" w:eastAsia="ru-RU" w:bidi="ru-RU"/>
        </w:rPr>
        <w:t>О внесении изменений в федеральный государственный образовательный стандарт среднего общего образования, утвержденного приказом Министерства образования и науки Российс</w:t>
      </w:r>
      <w:r w:rsidR="00301B28">
        <w:rPr>
          <w:rFonts w:ascii="Times New Roman" w:hAnsi="Times New Roman"/>
          <w:sz w:val="28"/>
          <w:szCs w:val="28"/>
          <w:lang w:val="ru-RU" w:eastAsia="ru-RU" w:bidi="ru-RU"/>
        </w:rPr>
        <w:t xml:space="preserve">кой Федерации от 17 мая 2012 года </w:t>
      </w:r>
      <w:r w:rsidRPr="0045510F">
        <w:rPr>
          <w:rFonts w:ascii="Times New Roman" w:hAnsi="Times New Roman"/>
          <w:sz w:val="28"/>
          <w:szCs w:val="28"/>
          <w:lang w:val="ru-RU" w:eastAsia="ru-RU" w:bidi="ru-RU"/>
        </w:rPr>
        <w:t>№ 413</w:t>
      </w:r>
      <w:r w:rsidR="00301B28">
        <w:rPr>
          <w:rFonts w:ascii="Times New Roman" w:hAnsi="Times New Roman"/>
          <w:sz w:val="28"/>
          <w:szCs w:val="28"/>
          <w:lang w:val="ru-RU" w:eastAsia="ru-RU" w:bidi="ru-RU"/>
        </w:rPr>
        <w:t>»</w:t>
      </w:r>
      <w:r w:rsidRPr="0045510F">
        <w:rPr>
          <w:rFonts w:ascii="Times New Roman" w:hAnsi="Times New Roman"/>
          <w:sz w:val="28"/>
          <w:szCs w:val="28"/>
          <w:lang w:val="ru-RU" w:eastAsia="ru-RU" w:bidi="ru-RU"/>
        </w:rPr>
        <w:t>;</w:t>
      </w:r>
    </w:p>
    <w:p w14:paraId="5ECB60E6" w14:textId="65B623DD" w:rsidR="008B5694" w:rsidRPr="008B5694" w:rsidRDefault="008B5694" w:rsidP="00301B28">
      <w:pPr>
        <w:pStyle w:val="a3"/>
        <w:numPr>
          <w:ilvl w:val="0"/>
          <w:numId w:val="23"/>
        </w:numPr>
        <w:spacing w:line="276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Федеральной образовательной </w:t>
      </w:r>
      <w:r w:rsidRPr="008B5694">
        <w:rPr>
          <w:color w:val="000000"/>
          <w:szCs w:val="28"/>
        </w:rPr>
        <w:t>программой начального общего образования, утвержденной приказом Ми</w:t>
      </w:r>
      <w:r w:rsidR="00301B28">
        <w:rPr>
          <w:color w:val="000000"/>
          <w:szCs w:val="28"/>
        </w:rPr>
        <w:t xml:space="preserve">нистерства просвещения от 18 мая 2023 </w:t>
      </w:r>
      <w:proofErr w:type="gramStart"/>
      <w:r w:rsidR="00301B28">
        <w:rPr>
          <w:color w:val="000000"/>
          <w:szCs w:val="28"/>
        </w:rPr>
        <w:t xml:space="preserve">года  </w:t>
      </w:r>
      <w:r w:rsidRPr="008B5694">
        <w:rPr>
          <w:color w:val="000000"/>
          <w:szCs w:val="28"/>
        </w:rPr>
        <w:t>№</w:t>
      </w:r>
      <w:proofErr w:type="gramEnd"/>
      <w:r w:rsidRPr="008B5694">
        <w:rPr>
          <w:color w:val="000000"/>
          <w:szCs w:val="28"/>
        </w:rPr>
        <w:t>372;</w:t>
      </w:r>
    </w:p>
    <w:p w14:paraId="3B513BA9" w14:textId="4AC68197" w:rsidR="008B5694" w:rsidRPr="008B5694" w:rsidRDefault="008B5694" w:rsidP="00301B28">
      <w:pPr>
        <w:pStyle w:val="a3"/>
        <w:numPr>
          <w:ilvl w:val="0"/>
          <w:numId w:val="23"/>
        </w:numPr>
        <w:spacing w:line="276" w:lineRule="auto"/>
        <w:ind w:left="0" w:firstLine="709"/>
        <w:rPr>
          <w:color w:val="000000"/>
          <w:szCs w:val="28"/>
        </w:rPr>
      </w:pPr>
      <w:r w:rsidRPr="008B5694">
        <w:rPr>
          <w:color w:val="000000"/>
          <w:szCs w:val="28"/>
        </w:rPr>
        <w:t>Федеральной образовательной программой основного общего образования, утвержденной приказом Мин</w:t>
      </w:r>
      <w:r w:rsidR="00301B28">
        <w:rPr>
          <w:color w:val="000000"/>
          <w:szCs w:val="28"/>
        </w:rPr>
        <w:t xml:space="preserve">истерства просвещения от 18 мая </w:t>
      </w:r>
      <w:r w:rsidRPr="008B5694">
        <w:rPr>
          <w:color w:val="000000"/>
          <w:szCs w:val="28"/>
        </w:rPr>
        <w:t xml:space="preserve">2023 </w:t>
      </w:r>
      <w:r w:rsidR="00301B28">
        <w:rPr>
          <w:color w:val="000000"/>
          <w:szCs w:val="28"/>
        </w:rPr>
        <w:t xml:space="preserve">года </w:t>
      </w:r>
      <w:r w:rsidRPr="008B5694">
        <w:rPr>
          <w:color w:val="000000"/>
          <w:szCs w:val="28"/>
        </w:rPr>
        <w:t>№370;</w:t>
      </w:r>
    </w:p>
    <w:p w14:paraId="366A8FA6" w14:textId="1286E0DE" w:rsidR="008B5694" w:rsidRPr="008B5694" w:rsidRDefault="008B5694" w:rsidP="00301B28">
      <w:pPr>
        <w:pStyle w:val="a3"/>
        <w:numPr>
          <w:ilvl w:val="0"/>
          <w:numId w:val="23"/>
        </w:numPr>
        <w:spacing w:line="276" w:lineRule="auto"/>
        <w:ind w:left="0" w:firstLine="709"/>
        <w:rPr>
          <w:color w:val="000000"/>
          <w:szCs w:val="28"/>
        </w:rPr>
      </w:pPr>
      <w:r w:rsidRPr="008B5694">
        <w:rPr>
          <w:color w:val="000000"/>
          <w:szCs w:val="28"/>
        </w:rPr>
        <w:t xml:space="preserve">Федеральной образовательной программой среднего общего образования, утвержденной приказом Министерства просвещения от </w:t>
      </w:r>
      <w:r w:rsidR="00D01244">
        <w:rPr>
          <w:color w:val="000000"/>
          <w:szCs w:val="28"/>
        </w:rPr>
        <w:t>18</w:t>
      </w:r>
      <w:r w:rsidR="00301B28">
        <w:rPr>
          <w:color w:val="000000"/>
          <w:szCs w:val="28"/>
        </w:rPr>
        <w:t xml:space="preserve"> мая </w:t>
      </w:r>
      <w:r w:rsidRPr="008B5694">
        <w:rPr>
          <w:color w:val="000000"/>
          <w:szCs w:val="28"/>
        </w:rPr>
        <w:t>202</w:t>
      </w:r>
      <w:r w:rsidR="00D01244">
        <w:rPr>
          <w:color w:val="000000"/>
          <w:szCs w:val="28"/>
        </w:rPr>
        <w:t>3</w:t>
      </w:r>
      <w:r w:rsidRPr="008B5694">
        <w:rPr>
          <w:color w:val="000000"/>
          <w:szCs w:val="28"/>
        </w:rPr>
        <w:t xml:space="preserve"> </w:t>
      </w:r>
      <w:r w:rsidR="00301B28">
        <w:rPr>
          <w:color w:val="000000"/>
          <w:szCs w:val="28"/>
        </w:rPr>
        <w:t xml:space="preserve">года </w:t>
      </w:r>
      <w:r w:rsidRPr="008B5694">
        <w:rPr>
          <w:color w:val="000000"/>
          <w:szCs w:val="28"/>
        </w:rPr>
        <w:t>№</w:t>
      </w:r>
      <w:r w:rsidR="00D01244">
        <w:rPr>
          <w:color w:val="000000"/>
          <w:szCs w:val="28"/>
        </w:rPr>
        <w:t>371</w:t>
      </w:r>
      <w:r w:rsidRPr="008B5694">
        <w:rPr>
          <w:color w:val="000000"/>
          <w:szCs w:val="28"/>
        </w:rPr>
        <w:t>.</w:t>
      </w:r>
    </w:p>
    <w:p w14:paraId="3F491F16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1.2. Проектная и учебно-исследовательская деятельность обучающихся является неотъемлемой частью учебного процесса.</w:t>
      </w:r>
    </w:p>
    <w:p w14:paraId="733A5679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1.3. В основе проектной и учебно-исследовательской деятельности обучающихся лежит системно-деятельностный подход как принцип организации образовательного процесса в соответствии с требованиями ФГОС общего образования.</w:t>
      </w:r>
    </w:p>
    <w:p w14:paraId="201444BD" w14:textId="6C8B5FF4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 xml:space="preserve">1.4. Включение школьников в учебно-исследовательскую и проектную деятельность – один из путей повышения мотивации и эффективности учебной деятельности </w:t>
      </w:r>
      <w:r w:rsidR="004C183A">
        <w:rPr>
          <w:rFonts w:ascii="Times New Roman" w:hAnsi="Times New Roman"/>
          <w:color w:val="000000"/>
          <w:sz w:val="28"/>
          <w:szCs w:val="28"/>
          <w:lang w:val="ru-RU" w:eastAsia="ru-RU"/>
        </w:rPr>
        <w:t>на уровне начального, основного и среднего образования.</w:t>
      </w:r>
    </w:p>
    <w:p w14:paraId="449DC5FA" w14:textId="34B27A83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1.5. В организации и обеспечении проектной и учебно-исследовательской деятельности участвуют все педагогические структуры </w:t>
      </w:r>
      <w:r w:rsidR="004C183A">
        <w:rPr>
          <w:rFonts w:ascii="Times New Roman" w:hAnsi="Times New Roman"/>
          <w:color w:val="000000"/>
          <w:sz w:val="28"/>
          <w:szCs w:val="28"/>
          <w:lang w:val="ru-RU" w:eastAsia="ru-RU"/>
        </w:rPr>
        <w:t>гимназии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.</w:t>
      </w:r>
    </w:p>
    <w:p w14:paraId="73C0CDF3" w14:textId="68692ED1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1.6.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Проект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– это форма организации совместной деятельности учителя и обучающихся, совокупность приемов и действий в их определенной последовательности, направленной на достижение поставленной цели – решение конкретной проблемы, значимой для обучающихся и оформленной в виде конечного продукта.</w:t>
      </w:r>
    </w:p>
    <w:p w14:paraId="5C6719B2" w14:textId="0EA104BB" w:rsidR="0082594B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Исследовательский проект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 – один из видов учебных проектов, где при сохранении всех черт проектной деятельности обучающихся одним из ее компонентов выступает 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исследование.</w:t>
      </w:r>
    </w:p>
    <w:p w14:paraId="3C40B0AA" w14:textId="523F2E15" w:rsidR="00006F8D" w:rsidRPr="001D5FC3" w:rsidRDefault="00006F8D" w:rsidP="002D6BD4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2. Цель и задачи проектной и учебно-исследовательской деятельности</w:t>
      </w:r>
    </w:p>
    <w:p w14:paraId="18C64E04" w14:textId="7FEE8229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Цель -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способствование развитию у обучающихся различных компетенций.</w:t>
      </w:r>
    </w:p>
    <w:p w14:paraId="0AABA448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Задачи:</w:t>
      </w:r>
    </w:p>
    <w:p w14:paraId="75CA13CD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2.1. Воспитание у школьников интереса к познанию мира, к углубленному изучению дисциплин, выявлению сущности процессов и явлений во всех сферах деятельности (науки, техники, искусства, природы, общества).</w:t>
      </w:r>
    </w:p>
    <w:p w14:paraId="6466A1C5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2.2. Формирование склонности обучающихся к научно-исследовательской деятельности, умений и навыков проведения экспериментов.</w:t>
      </w:r>
    </w:p>
    <w:p w14:paraId="5058FDF9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2.3. Развитие умения самостоятельно, творчески мыслить.</w:t>
      </w:r>
    </w:p>
    <w:p w14:paraId="01141985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2.4. Выработка навыков самостоятельной работы с научной литературой, обучение методике обработки полученных данных и анализа результатов, составление и формирование отчета и доклада о результатах научно-исследовательской работы.</w:t>
      </w:r>
    </w:p>
    <w:p w14:paraId="7B23B18B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2.5. Мотивирование выбора профессии, профессиональной и социальной адаптации.</w:t>
      </w:r>
    </w:p>
    <w:p w14:paraId="235F2479" w14:textId="77777777" w:rsidR="00006F8D" w:rsidRPr="00006F8D" w:rsidRDefault="00006F8D" w:rsidP="002D6BD4">
      <w:pPr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14:paraId="6CDC2374" w14:textId="5CC67254" w:rsidR="00006F8D" w:rsidRPr="001D5FC3" w:rsidRDefault="00006F8D" w:rsidP="002D6BD4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3.Общие характеристики проектной и учебно-исследовательской деятельности</w:t>
      </w:r>
    </w:p>
    <w:p w14:paraId="544906C3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3.1. Учебно-исследовательская и проектная деятельность имеют общие практически значимые цели и задачи.</w:t>
      </w:r>
    </w:p>
    <w:p w14:paraId="109536CB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3.2. Структура проектной и учебно-исследовательской деятельности включает следующие компоненты: анализ актуальности проводимого исследования; целеполагание, формулировку задач, которые следует решить; выбор средств и методов, адекватных поставленным целям; планирование, определение последовательности и сроков работ; проведение проектных работ или исследования; оформление результатов работ в соответствии с замыслом проекта или целями исследования; представление результатов.</w:t>
      </w:r>
    </w:p>
    <w:p w14:paraId="4763B5F4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3.3. Учебно-исследовательская и проектная деятельность требуют от обучающихся компетентности в выбранной сфере исследования, творческой активности, собранности, аккуратности, целеустремленности, высокой мотивации.</w:t>
      </w:r>
    </w:p>
    <w:p w14:paraId="5AA6A4D9" w14:textId="77777777" w:rsidR="00006F8D" w:rsidRPr="00006F8D" w:rsidRDefault="00006F8D" w:rsidP="002D6BD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1BC3B3F6" w14:textId="0FFC2D0C" w:rsidR="008B5694" w:rsidRPr="008B5694" w:rsidRDefault="008B5694" w:rsidP="004C183A">
      <w:pPr>
        <w:pStyle w:val="afa"/>
        <w:spacing w:before="0" w:beforeAutospacing="0" w:after="0" w:afterAutospacing="0" w:line="276" w:lineRule="auto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8B5694">
        <w:rPr>
          <w:b/>
          <w:bCs/>
          <w:sz w:val="28"/>
          <w:szCs w:val="28"/>
        </w:rPr>
        <w:t>. Организация проектной деятельности</w:t>
      </w:r>
    </w:p>
    <w:p w14:paraId="3DDB924C" w14:textId="69718E41" w:rsidR="008B5694" w:rsidRPr="008B5694" w:rsidRDefault="008B5694" w:rsidP="004C183A">
      <w:pPr>
        <w:pStyle w:val="afa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Pr="008B5694">
        <w:rPr>
          <w:sz w:val="28"/>
          <w:szCs w:val="28"/>
        </w:rPr>
        <w:t xml:space="preserve"> На уровне среднего общего образования индивидуальный проект – особая форма организации деятельности обучающихся (учебное исследование или учебный проект). Индивидуальный проект выполняется обучающимся самостоятельно под руководством учителя (тьютора) по выбранной теме в рамках одного или нескольких изучаемых учебных предметов, курсов в 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</w:p>
    <w:p w14:paraId="2B8854B6" w14:textId="76120C27" w:rsidR="008B5694" w:rsidRPr="008B5694" w:rsidRDefault="008B5694" w:rsidP="004C183A">
      <w:pPr>
        <w:pStyle w:val="afa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8B5694">
        <w:rPr>
          <w:sz w:val="28"/>
          <w:szCs w:val="28"/>
        </w:rPr>
        <w:t>Индивидуальный проект выполняется обучающимся в течение одного или двух лет в рамках учебного времени, специально отведенного учебным планом, и должен быть представлен в 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14:paraId="1DB8E9AC" w14:textId="057E8DBE" w:rsidR="00006F8D" w:rsidRDefault="008B5694" w:rsidP="004C183A">
      <w:pPr>
        <w:pStyle w:val="afa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8B5694">
        <w:rPr>
          <w:sz w:val="28"/>
          <w:szCs w:val="28"/>
        </w:rPr>
        <w:t>Остальные групповые и (или) индивидуальные учебные исследования и проекты выполняются обучающимся в рамках одного из учебных предметов или на межпредметной основе с целью продемонстрировать свои достижения в самостоятельном освоении содержания избранных областей знаний и (или) видов деятельности и способность проектировать и осуществлять целесообразную и результативную деятельность.</w:t>
      </w:r>
    </w:p>
    <w:p w14:paraId="63106559" w14:textId="5A5032CB" w:rsidR="008B5694" w:rsidRDefault="008B5694" w:rsidP="004C183A">
      <w:pPr>
        <w:pStyle w:val="afa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Pr="008B5694">
        <w:rPr>
          <w:sz w:val="28"/>
          <w:szCs w:val="28"/>
        </w:rPr>
        <w:t>На уровне начального общего образования проект создают во внеурочной деятельности.</w:t>
      </w:r>
    </w:p>
    <w:p w14:paraId="51B98EFB" w14:textId="2C41BFF3" w:rsidR="008B5694" w:rsidRDefault="008B5694" w:rsidP="004C183A">
      <w:pPr>
        <w:pStyle w:val="afa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</w:t>
      </w:r>
      <w:r w:rsidRPr="008B5694">
        <w:t xml:space="preserve"> </w:t>
      </w:r>
      <w:r w:rsidR="009D7FE2">
        <w:rPr>
          <w:sz w:val="28"/>
          <w:szCs w:val="28"/>
        </w:rPr>
        <w:t>На уровне начального общего образования</w:t>
      </w:r>
      <w:r w:rsidRPr="008B5694">
        <w:rPr>
          <w:sz w:val="28"/>
          <w:szCs w:val="28"/>
        </w:rPr>
        <w:t xml:space="preserve"> правила оценки </w:t>
      </w:r>
      <w:r>
        <w:rPr>
          <w:sz w:val="28"/>
          <w:szCs w:val="28"/>
        </w:rPr>
        <w:t xml:space="preserve">проекта </w:t>
      </w:r>
      <w:r w:rsidRPr="008B5694">
        <w:rPr>
          <w:sz w:val="28"/>
          <w:szCs w:val="28"/>
        </w:rPr>
        <w:t>не установ</w:t>
      </w:r>
      <w:r>
        <w:rPr>
          <w:sz w:val="28"/>
          <w:szCs w:val="28"/>
        </w:rPr>
        <w:t xml:space="preserve">лены, </w:t>
      </w:r>
      <w:r w:rsidRPr="008B5694">
        <w:rPr>
          <w:sz w:val="28"/>
          <w:szCs w:val="28"/>
        </w:rPr>
        <w:t>результатом проекта могут быть письменная работа, художественно-творческая, материальный объект, макет; отчетные материалы по социальному проекту.</w:t>
      </w:r>
    </w:p>
    <w:p w14:paraId="04D01443" w14:textId="05C02BFE" w:rsidR="008B5694" w:rsidRDefault="008B5694" w:rsidP="002D6BD4">
      <w:pPr>
        <w:pStyle w:val="afa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14:paraId="38645749" w14:textId="39530EE9" w:rsidR="009D7FE2" w:rsidRDefault="009D7FE2" w:rsidP="002D6BD4">
      <w:pPr>
        <w:pStyle w:val="afa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14:paraId="426FE44D" w14:textId="2F7E034A" w:rsidR="009D7FE2" w:rsidRDefault="009D7FE2" w:rsidP="002D6BD4">
      <w:pPr>
        <w:pStyle w:val="afa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14:paraId="105103AE" w14:textId="77777777" w:rsidR="009D7FE2" w:rsidRPr="008B5694" w:rsidRDefault="009D7FE2" w:rsidP="002D6BD4">
      <w:pPr>
        <w:pStyle w:val="afa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14:paraId="0E75AC07" w14:textId="5CD7C5A7" w:rsidR="00006F8D" w:rsidRPr="001D5FC3" w:rsidRDefault="00006F8D" w:rsidP="002D6BD4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5. Формы организации проектной деятельности</w:t>
      </w:r>
    </w:p>
    <w:p w14:paraId="53555246" w14:textId="77777777" w:rsidR="00006F8D" w:rsidRPr="00006F8D" w:rsidRDefault="00006F8D" w:rsidP="002D6BD4">
      <w:pPr>
        <w:spacing w:after="0"/>
        <w:ind w:firstLine="709"/>
        <w:jc w:val="both"/>
        <w:outlineLvl w:val="3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5.1. Виды проектов:</w:t>
      </w:r>
    </w:p>
    <w:p w14:paraId="0B421715" w14:textId="77777777" w:rsidR="00006F8D" w:rsidRPr="00006F8D" w:rsidRDefault="00006F8D" w:rsidP="002D6BD4">
      <w:pPr>
        <w:spacing w:after="0"/>
        <w:ind w:firstLine="709"/>
        <w:jc w:val="both"/>
        <w:outlineLvl w:val="3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- информационный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(поисковый)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направлен на сбор информации о каком-то объекте, явлении; на ознакомление с ней участников проекта, ее анализ и обобщение фактов, предназначенных для широкой аудитории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;</w:t>
      </w:r>
    </w:p>
    <w:p w14:paraId="017C3755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lastRenderedPageBreak/>
        <w:t>-исследовательский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 полностью подчинен логике пусть небольшого, но исследования, и имеет структуру, приближенную или полностью совпадающую с подлинным научным исследованием;</w:t>
      </w:r>
    </w:p>
    <w:p w14:paraId="15635BEC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- творческий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(литературные вечера, спектакли, экскурсии);</w:t>
      </w:r>
    </w:p>
    <w:p w14:paraId="1FCA2E60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- социальный, прикладной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 (практико-ориентированный);</w:t>
      </w:r>
    </w:p>
    <w:p w14:paraId="2A61DC59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5.2. По содержанию проект может быть </w:t>
      </w:r>
      <w:proofErr w:type="spellStart"/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монопредметный</w:t>
      </w:r>
      <w:proofErr w:type="spellEnd"/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метапредметный</w:t>
      </w:r>
      <w:proofErr w:type="spellEnd"/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,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 относящийся к области знаний (нескольким областным), относящийся к области деятельности.</w:t>
      </w:r>
    </w:p>
    <w:p w14:paraId="074F1EC3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5.3. По количеству участников:</w:t>
      </w:r>
    </w:p>
    <w:p w14:paraId="015BC133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- индивидуальный –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 самостоятельная работа, осуществляемая обучающимся на протяжении длительного периода, возможно в течение всего учебного года. В ходе такой работы подросток – автор проекта – самостоятельно или с небольшой помощью педагога получает возможность научиться планировать и работать по плану – это один из важнейших не только учебных, но и социальных навыков, которым должен овладеть школьник;</w:t>
      </w:r>
    </w:p>
    <w:p w14:paraId="380F6CA6" w14:textId="77777777" w:rsidR="00006F8D" w:rsidRPr="00006F8D" w:rsidRDefault="00006F8D" w:rsidP="002D6BD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- парный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;</w:t>
      </w:r>
    </w:p>
    <w:p w14:paraId="42C7F775" w14:textId="77777777" w:rsidR="00006F8D" w:rsidRPr="00006F8D" w:rsidRDefault="00006F8D" w:rsidP="002D6BD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-групповой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;</w:t>
      </w:r>
    </w:p>
    <w:p w14:paraId="0C6D145B" w14:textId="0213578E" w:rsidR="00006F8D" w:rsidRPr="00006F8D" w:rsidRDefault="00006F8D" w:rsidP="002D6BD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-коллективный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(класс и более в рамках </w:t>
      </w:r>
      <w:r w:rsidR="004C183A">
        <w:rPr>
          <w:rFonts w:ascii="Times New Roman" w:hAnsi="Times New Roman"/>
          <w:color w:val="000000"/>
          <w:sz w:val="28"/>
          <w:szCs w:val="28"/>
          <w:lang w:val="ru-RU" w:eastAsia="ru-RU"/>
        </w:rPr>
        <w:t>гимназии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).</w:t>
      </w:r>
    </w:p>
    <w:p w14:paraId="4FB29A29" w14:textId="77777777" w:rsidR="00006F8D" w:rsidRPr="00006F8D" w:rsidRDefault="00006F8D" w:rsidP="002D6BD4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5.4. Длительность (продолжительность) проекта: от проекта-урока до многолетнего проекта.</w:t>
      </w:r>
    </w:p>
    <w:p w14:paraId="16FDF5FD" w14:textId="77777777" w:rsidR="00006F8D" w:rsidRPr="00006F8D" w:rsidRDefault="00006F8D" w:rsidP="002D6BD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59CD62B3" w14:textId="441CF87A" w:rsidR="00006F8D" w:rsidRPr="001D5FC3" w:rsidRDefault="00006F8D" w:rsidP="002D6BD4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6.Формы организации учебно-исследовательской деятельности</w:t>
      </w:r>
    </w:p>
    <w:p w14:paraId="3750534E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6.1.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На урочных занятиях:</w:t>
      </w:r>
    </w:p>
    <w:p w14:paraId="1F98AEDB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- урок-исследование, урок-лаборатория, урок – творческий отчет, урок изобретательства, урок «Удивительное рядом», урок-рассказ об ученых, урок – защита исследовательских проектов, урок-экспертиза, урок открытых мыслей;</w:t>
      </w:r>
    </w:p>
    <w:p w14:paraId="3F78C107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- учебный эксперимент, который позволяет организовать освоение таких элементов исследовательской деятельности, как планирование и проведение эксперимента, обработка и анализ его результатов;</w:t>
      </w:r>
    </w:p>
    <w:p w14:paraId="16920F99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- домашнее задание исследовательского характера может сочетать в себе разнообразные виды, причем позволяет провести учебное исследование, достаточно протяженное во времени.</w:t>
      </w:r>
    </w:p>
    <w:p w14:paraId="7C6D2331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6.2.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На внеурочных занятиях:</w:t>
      </w:r>
    </w:p>
    <w:p w14:paraId="01EBFB00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- исследовательская практика обучающихся;</w:t>
      </w:r>
    </w:p>
    <w:p w14:paraId="5508ED90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-образовательные экспедиции-походы, поездки, экскурсии с четко обозначенными образовательными целями, программой деятельности, продуманными формами контроля; образовательные экспедиции предусматривают активную образовательную деятельность школьников, в том числе и исследовательского характера;</w:t>
      </w:r>
    </w:p>
    <w:p w14:paraId="528EA0DA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-факультативные занятия, предполагающие углубленное изучение предмета, дают большие возможности для реализации на них учебно-исследовательской деятельности обучающихся;</w:t>
      </w:r>
    </w:p>
    <w:p w14:paraId="44BDBF7C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-ученическое научно-исследовательское общество – форма внеурочной деятельности, которая сочетает в себе работу над учебными исследованиями, коллективное обсуждение промежуточных и итоговых результатов этой работы, организацию круглых столов, дискуссий, дебатов, интеллектуальных игр, публичных защит, конференций и пр., а также встречи с представителями науки и образования, экскурсии в учреждения науки и образования;</w:t>
      </w:r>
    </w:p>
    <w:p w14:paraId="2F61C958" w14:textId="49C14EBB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-участие учащихся в олимпиадах, конкурсах, конференциях, в том числе дистанционных, предметных неделях, интеллектуальных марафонах предполагает выполнение ими учебных исследований или их элементов в рамках данных мероприятий.</w:t>
      </w:r>
    </w:p>
    <w:p w14:paraId="5576145A" w14:textId="77777777" w:rsidR="00006F8D" w:rsidRPr="00006F8D" w:rsidRDefault="00006F8D" w:rsidP="002D6BD4">
      <w:pPr>
        <w:spacing w:after="0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7. УУД</w:t>
      </w:r>
    </w:p>
    <w:p w14:paraId="2DF7A34D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Обучающиеся должны научиться:</w:t>
      </w:r>
    </w:p>
    <w:p w14:paraId="10409C50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7.1. Ставить проблему и аргументировать ее актуальность.</w:t>
      </w:r>
    </w:p>
    <w:p w14:paraId="19B96CA7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7.2. Формулировать гипотезу исследования и раскрывать замысел – сущность будущей деятельности.</w:t>
      </w:r>
    </w:p>
    <w:p w14:paraId="7989EFFF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7.3. Планировать исследовательские работы и выбирать необходимый инструментарий.</w:t>
      </w:r>
    </w:p>
    <w:p w14:paraId="3BC905B8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7.4. Собственно проводить исследование с обязательным поэтапным контролем и коррекцией результатов работ.</w:t>
      </w:r>
    </w:p>
    <w:p w14:paraId="29ED35E4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7.5. Оформлять результаты учебно-исследовательской деятельности как конечного продукта.</w:t>
      </w:r>
    </w:p>
    <w:p w14:paraId="0C3941B3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7.6. Представлять результаты исследования широкому кругу заинтересованных лиц для обсуждения и возможного дальнейшего практического использования.</w:t>
      </w:r>
    </w:p>
    <w:p w14:paraId="0B9A29A7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7.7. </w:t>
      </w:r>
      <w:proofErr w:type="spell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Самооценивать</w:t>
      </w:r>
      <w:proofErr w:type="spell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ход и результат работы.</w:t>
      </w:r>
    </w:p>
    <w:p w14:paraId="343C92EE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7.8. Четко формулировать цели группы и позволять ее участникам проявлять инициативу для достижения этих целей.</w:t>
      </w:r>
    </w:p>
    <w:p w14:paraId="12DD9532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7.9. Оказывать поддержку и содействие тем, от кого зависит достижение цели.</w:t>
      </w:r>
    </w:p>
    <w:p w14:paraId="59B165BF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7.10. Обеспечивать бесконфликтную совместную работу в группе.</w:t>
      </w:r>
    </w:p>
    <w:p w14:paraId="05992E47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7.11. Устанавливать с партнерами отношения взаимопонимания.</w:t>
      </w:r>
    </w:p>
    <w:p w14:paraId="6090FDC2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7.12. Адекватно реагировать на нужды других.</w:t>
      </w:r>
    </w:p>
    <w:p w14:paraId="0C8A8BFB" w14:textId="7E2D8022" w:rsidR="00006F8D" w:rsidRDefault="00006F8D" w:rsidP="002D6BD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32999568" w14:textId="2B9F6266" w:rsidR="004C183A" w:rsidRDefault="004C183A" w:rsidP="002D6BD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1C8EBB79" w14:textId="77777777" w:rsidR="004C183A" w:rsidRPr="00006F8D" w:rsidRDefault="004C183A" w:rsidP="002D6BD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4899D040" w14:textId="3785DD87" w:rsidR="00006F8D" w:rsidRPr="00006F8D" w:rsidRDefault="00006F8D" w:rsidP="002D6BD4">
      <w:pPr>
        <w:spacing w:after="0"/>
        <w:jc w:val="center"/>
        <w:outlineLvl w:val="3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8. Организация проектной и учебно-исследовательской работы</w:t>
      </w:r>
    </w:p>
    <w:p w14:paraId="4FD70403" w14:textId="77777777" w:rsidR="00006F8D" w:rsidRPr="00006F8D" w:rsidRDefault="00006F8D" w:rsidP="002D6BD4">
      <w:pPr>
        <w:spacing w:after="0"/>
        <w:ind w:firstLine="709"/>
        <w:jc w:val="both"/>
        <w:outlineLvl w:val="3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8.1. В проектной и учебно-исследовательской деятельности принимают участие школьники с 1-го по 11-й классы. </w:t>
      </w:r>
    </w:p>
    <w:p w14:paraId="06C1BBFD" w14:textId="4C994F32" w:rsidR="00006F8D" w:rsidRPr="00006F8D" w:rsidRDefault="00006F8D" w:rsidP="002D6BD4">
      <w:pPr>
        <w:spacing w:after="0"/>
        <w:ind w:firstLine="709"/>
        <w:jc w:val="both"/>
        <w:outlineLvl w:val="3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8.2. Руководителями проектной и учебно-исследовательской деятельности обучающихся являются учителя </w:t>
      </w:r>
      <w:r w:rsidR="004C183A">
        <w:rPr>
          <w:rFonts w:ascii="Times New Roman" w:hAnsi="Times New Roman"/>
          <w:color w:val="000000"/>
          <w:sz w:val="28"/>
          <w:szCs w:val="28"/>
          <w:lang w:val="ru-RU" w:eastAsia="ru-RU"/>
        </w:rPr>
        <w:t>гимназии в том числе и классные руководители, которые назначаются приказом директора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.</w:t>
      </w:r>
    </w:p>
    <w:p w14:paraId="515584AB" w14:textId="36D1A849" w:rsidR="00006F8D" w:rsidRPr="00006F8D" w:rsidRDefault="00006F8D" w:rsidP="002D6BD4">
      <w:pPr>
        <w:spacing w:after="0"/>
        <w:ind w:firstLine="709"/>
        <w:jc w:val="both"/>
        <w:outlineLvl w:val="3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8.3. Направление и содержание проектной и учебно-исследовательской деятельности определяется обучающимися совместно с руководителями проектов. При выборе темы можно учитывать приоритетные направления развития </w:t>
      </w:r>
      <w:r w:rsidR="009D7FE2">
        <w:rPr>
          <w:rFonts w:ascii="Times New Roman" w:hAnsi="Times New Roman"/>
          <w:color w:val="000000"/>
          <w:sz w:val="28"/>
          <w:szCs w:val="28"/>
          <w:lang w:val="ru-RU" w:eastAsia="ru-RU"/>
        </w:rPr>
        <w:t>гимназии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и индивидуальные интересы обучающегося и педагога.</w:t>
      </w:r>
    </w:p>
    <w:p w14:paraId="58CF70F5" w14:textId="77777777" w:rsidR="00006F8D" w:rsidRPr="00006F8D" w:rsidRDefault="00006F8D" w:rsidP="002D6BD4">
      <w:pPr>
        <w:spacing w:after="0"/>
        <w:ind w:firstLine="709"/>
        <w:jc w:val="both"/>
        <w:outlineLvl w:val="3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8.4. Руководитель консультирует обучающегося по вопросам планирования, методики исследования, оформления и представления результатов исследования.</w:t>
      </w:r>
    </w:p>
    <w:p w14:paraId="292D42DE" w14:textId="77777777" w:rsidR="00006F8D" w:rsidRPr="00006F8D" w:rsidRDefault="00006F8D" w:rsidP="002D6BD4">
      <w:pPr>
        <w:spacing w:after="0"/>
        <w:ind w:firstLine="709"/>
        <w:jc w:val="both"/>
        <w:outlineLvl w:val="3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8.5. Формами отчетности проектной и учебно-исследовательской деятельности являются:</w:t>
      </w:r>
    </w:p>
    <w:p w14:paraId="486B0CA6" w14:textId="77777777" w:rsidR="00006F8D" w:rsidRPr="00006F8D" w:rsidRDefault="00006F8D" w:rsidP="002D6BD4">
      <w:pPr>
        <w:spacing w:after="0"/>
        <w:ind w:firstLine="709"/>
        <w:jc w:val="both"/>
        <w:outlineLvl w:val="3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–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для исследовательских и информационных работ: реферативное сообщение, компьютерные презентации, приборы, макеты;</w:t>
      </w:r>
    </w:p>
    <w:p w14:paraId="69CCB54B" w14:textId="62CF8D60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– для творческих работ: письменное описание работы, сценарий, экскурсия, стендовые отчеты, компьютерные презентации, видеоматериалы, фотоальбомы, модели.</w:t>
      </w:r>
    </w:p>
    <w:p w14:paraId="3C7709BA" w14:textId="5071BA8B" w:rsidR="002D6BD4" w:rsidRDefault="002D6BD4" w:rsidP="004C183A">
      <w:pPr>
        <w:spacing w:after="0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14:paraId="4578AB73" w14:textId="024F6F8C" w:rsidR="00006F8D" w:rsidRPr="00006F8D" w:rsidRDefault="00006F8D" w:rsidP="002D6BD4">
      <w:pPr>
        <w:spacing w:after="0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9. Процедура защиты проекта</w:t>
      </w:r>
    </w:p>
    <w:p w14:paraId="41562196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9.1.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Процедура защиты состоит в 5-7 минутном выступлении обучающегося, который раскрывает актуальность, поставленные задачи, суть проекта и выводы. Формами наглядной отчетности о результатах проектно-исследовательской деятельности могут быть презентации, выставки, инсценировки, видеофильмы, фоторепортажи, стендовые отчеты.</w:t>
      </w:r>
    </w:p>
    <w:p w14:paraId="205343EC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9.2. Оценивание презентации и защиты проекта происходит по разработанным критериям, и суммарная оценка может быть выставлена по нескольким предметам, если проект межпредметный. Проектная деятельность оценивается по 2 группам критериев: критерии оценки содержания проекта и критерии оценки защиты проекта.</w:t>
      </w:r>
    </w:p>
    <w:p w14:paraId="7928755E" w14:textId="77777777" w:rsidR="001D5FC3" w:rsidRPr="00006F8D" w:rsidRDefault="001D5FC3" w:rsidP="002D6BD4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</w:p>
    <w:p w14:paraId="460B25F7" w14:textId="4FCC9A89" w:rsidR="00006F8D" w:rsidRPr="008B5694" w:rsidRDefault="00006F8D" w:rsidP="002D6BD4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9.3</w:t>
      </w:r>
      <w:r w:rsidRPr="008B5694">
        <w:rPr>
          <w:rFonts w:ascii="Times New Roman" w:hAnsi="Times New Roman"/>
          <w:b/>
          <w:sz w:val="28"/>
          <w:szCs w:val="28"/>
          <w:lang w:val="ru-RU" w:eastAsia="ru-RU"/>
        </w:rPr>
        <w:t xml:space="preserve">. </w:t>
      </w:r>
      <w:r w:rsidRPr="00F40F9A">
        <w:rPr>
          <w:rFonts w:ascii="Times New Roman" w:hAnsi="Times New Roman"/>
          <w:b/>
          <w:sz w:val="28"/>
          <w:szCs w:val="28"/>
          <w:lang w:val="ru-RU" w:eastAsia="ru-RU"/>
        </w:rPr>
        <w:t>Критерии оценки содержания проекта:</w:t>
      </w:r>
    </w:p>
    <w:p w14:paraId="34BC511E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Оценка (в баллах)</w:t>
      </w:r>
    </w:p>
    <w:p w14:paraId="3780C451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b/>
          <w:sz w:val="28"/>
          <w:szCs w:val="28"/>
          <w:lang w:val="ru-RU" w:eastAsia="ru-RU"/>
        </w:rPr>
        <w:t>1.Тип работы</w:t>
      </w:r>
    </w:p>
    <w:p w14:paraId="61F817CA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1 б. - реферативная работа,</w:t>
      </w:r>
    </w:p>
    <w:p w14:paraId="05B57B5A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2 б.- работа носит исследовательский характер</w:t>
      </w:r>
    </w:p>
    <w:p w14:paraId="1E49CC71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1034CCFE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b/>
          <w:sz w:val="28"/>
          <w:szCs w:val="28"/>
          <w:lang w:val="ru-RU" w:eastAsia="ru-RU"/>
        </w:rPr>
        <w:t>2.Использование науч</w:t>
      </w:r>
      <w:r w:rsidRPr="00F40F9A">
        <w:rPr>
          <w:rFonts w:ascii="Times New Roman" w:hAnsi="Times New Roman"/>
          <w:b/>
          <w:sz w:val="28"/>
          <w:szCs w:val="28"/>
          <w:lang w:val="ru-RU" w:eastAsia="ru-RU"/>
        </w:rPr>
        <w:softHyphen/>
        <w:t>ных фактов и данных</w:t>
      </w:r>
    </w:p>
    <w:p w14:paraId="54A8D9C1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1 б.- используются широко известные научные данные,</w:t>
      </w:r>
    </w:p>
    <w:p w14:paraId="6CB6A4C4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2 б.- используются уникальные научные дан</w:t>
      </w:r>
      <w:r w:rsidRPr="00F40F9A">
        <w:rPr>
          <w:rFonts w:ascii="Times New Roman" w:hAnsi="Times New Roman"/>
          <w:sz w:val="28"/>
          <w:szCs w:val="28"/>
          <w:lang w:val="ru-RU" w:eastAsia="ru-RU"/>
        </w:rPr>
        <w:softHyphen/>
        <w:t>ные.</w:t>
      </w:r>
    </w:p>
    <w:p w14:paraId="35DBE35F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b/>
          <w:sz w:val="28"/>
          <w:szCs w:val="28"/>
          <w:lang w:val="ru-RU" w:eastAsia="ru-RU"/>
        </w:rPr>
        <w:lastRenderedPageBreak/>
        <w:t>3.Использование знаний вне школьной про</w:t>
      </w:r>
      <w:r w:rsidRPr="00F40F9A">
        <w:rPr>
          <w:rFonts w:ascii="Times New Roman" w:hAnsi="Times New Roman"/>
          <w:b/>
          <w:sz w:val="28"/>
          <w:szCs w:val="28"/>
          <w:lang w:val="ru-RU" w:eastAsia="ru-RU"/>
        </w:rPr>
        <w:softHyphen/>
        <w:t>граммы</w:t>
      </w:r>
    </w:p>
    <w:p w14:paraId="4FAE8A34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1 б - использованы знания школьной программы,</w:t>
      </w:r>
    </w:p>
    <w:p w14:paraId="75F8CCCC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2 б. -</w:t>
      </w:r>
      <w:proofErr w:type="gramStart"/>
      <w:r w:rsidRPr="00F40F9A">
        <w:rPr>
          <w:rFonts w:ascii="Times New Roman" w:hAnsi="Times New Roman"/>
          <w:sz w:val="28"/>
          <w:szCs w:val="28"/>
          <w:lang w:val="ru-RU" w:eastAsia="ru-RU"/>
        </w:rPr>
        <w:t>.</w:t>
      </w:r>
      <w:proofErr w:type="gramEnd"/>
      <w:r w:rsidRPr="00F40F9A">
        <w:rPr>
          <w:rFonts w:ascii="Times New Roman" w:hAnsi="Times New Roman"/>
          <w:sz w:val="28"/>
          <w:szCs w:val="28"/>
          <w:lang w:val="ru-RU" w:eastAsia="ru-RU"/>
        </w:rPr>
        <w:t xml:space="preserve"> использованы знания за рамками школьной программы</w:t>
      </w:r>
    </w:p>
    <w:p w14:paraId="64D59B21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71AD25EA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b/>
          <w:sz w:val="28"/>
          <w:szCs w:val="28"/>
          <w:lang w:val="ru-RU" w:eastAsia="ru-RU"/>
        </w:rPr>
        <w:t>4.Структура проекта: введение, постановка проблемы, решение, выводы</w:t>
      </w:r>
    </w:p>
    <w:p w14:paraId="1A94758D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0 б.- в работе плохо просматривается структу</w:t>
      </w:r>
      <w:r w:rsidRPr="00F40F9A">
        <w:rPr>
          <w:rFonts w:ascii="Times New Roman" w:hAnsi="Times New Roman"/>
          <w:sz w:val="28"/>
          <w:szCs w:val="28"/>
          <w:lang w:val="ru-RU" w:eastAsia="ru-RU"/>
        </w:rPr>
        <w:softHyphen/>
        <w:t>ра,</w:t>
      </w:r>
    </w:p>
    <w:p w14:paraId="4C6E594B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1 б.- в работе присутствует большинство структурных элементов,</w:t>
      </w:r>
    </w:p>
    <w:p w14:paraId="40647F7E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2 б.- работа четко структурирована</w:t>
      </w:r>
    </w:p>
    <w:p w14:paraId="6A7BD82B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2C20C9D5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b/>
          <w:sz w:val="28"/>
          <w:szCs w:val="28"/>
          <w:lang w:val="ru-RU" w:eastAsia="ru-RU"/>
        </w:rPr>
        <w:t>5. Оригинальность и новизна темы</w:t>
      </w:r>
    </w:p>
    <w:p w14:paraId="00EBAC8D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1 б.- тема традиционна,</w:t>
      </w:r>
    </w:p>
    <w:p w14:paraId="6C474B3A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2 б. - работа строится вокруг новой темы и но</w:t>
      </w:r>
      <w:r w:rsidRPr="00F40F9A">
        <w:rPr>
          <w:rFonts w:ascii="Times New Roman" w:hAnsi="Times New Roman"/>
          <w:sz w:val="28"/>
          <w:szCs w:val="28"/>
          <w:lang w:val="ru-RU" w:eastAsia="ru-RU"/>
        </w:rPr>
        <w:softHyphen/>
        <w:t>вых идей</w:t>
      </w:r>
    </w:p>
    <w:p w14:paraId="061DDE25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42DFEA03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b/>
          <w:sz w:val="28"/>
          <w:szCs w:val="28"/>
          <w:lang w:val="ru-RU" w:eastAsia="ru-RU"/>
        </w:rPr>
        <w:t>6.Владение автором тер</w:t>
      </w:r>
      <w:r w:rsidRPr="00F40F9A">
        <w:rPr>
          <w:rFonts w:ascii="Times New Roman" w:hAnsi="Times New Roman"/>
          <w:b/>
          <w:sz w:val="28"/>
          <w:szCs w:val="28"/>
          <w:lang w:val="ru-RU" w:eastAsia="ru-RU"/>
        </w:rPr>
        <w:softHyphen/>
        <w:t>минологическим аппа</w:t>
      </w:r>
      <w:r w:rsidRPr="00F40F9A">
        <w:rPr>
          <w:rFonts w:ascii="Times New Roman" w:hAnsi="Times New Roman"/>
          <w:b/>
          <w:sz w:val="28"/>
          <w:szCs w:val="28"/>
          <w:lang w:val="ru-RU" w:eastAsia="ru-RU"/>
        </w:rPr>
        <w:softHyphen/>
        <w:t>ратом</w:t>
      </w:r>
    </w:p>
    <w:p w14:paraId="23215440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1 б.- автор владеет базовым аппаратом,</w:t>
      </w:r>
    </w:p>
    <w:p w14:paraId="50A9E8F3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2 б.- автор свободно оперирует базовым аппа</w:t>
      </w:r>
      <w:r w:rsidRPr="00F40F9A">
        <w:rPr>
          <w:rFonts w:ascii="Times New Roman" w:hAnsi="Times New Roman"/>
          <w:sz w:val="28"/>
          <w:szCs w:val="28"/>
          <w:lang w:val="ru-RU" w:eastAsia="ru-RU"/>
        </w:rPr>
        <w:softHyphen/>
        <w:t>ратом в беседе</w:t>
      </w:r>
    </w:p>
    <w:p w14:paraId="215A99FB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2BD1F4A6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b/>
          <w:sz w:val="28"/>
          <w:szCs w:val="28"/>
          <w:lang w:val="ru-RU" w:eastAsia="ru-RU"/>
        </w:rPr>
        <w:t>7.Качество оформления работы</w:t>
      </w:r>
    </w:p>
    <w:p w14:paraId="30A33C34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1 б.- работа оформлена аккуратно, описание непонятно, есть ошибки,</w:t>
      </w:r>
    </w:p>
    <w:p w14:paraId="01495DB4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2 б. - работа оформлена аккуратно, описание четко, понятно, грамотно,</w:t>
      </w:r>
    </w:p>
    <w:p w14:paraId="69600E78" w14:textId="2356AE9F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3 б.- работа оформлена изобретательно, при</w:t>
      </w:r>
      <w:r w:rsidRPr="00F40F9A">
        <w:rPr>
          <w:rFonts w:ascii="Times New Roman" w:hAnsi="Times New Roman"/>
          <w:sz w:val="28"/>
          <w:szCs w:val="28"/>
          <w:lang w:val="ru-RU" w:eastAsia="ru-RU"/>
        </w:rPr>
        <w:softHyphen/>
        <w:t>менены приемы и средства, повышающие презентабельность работы, описание четко, понятно, грамотно</w:t>
      </w:r>
    </w:p>
    <w:p w14:paraId="24AC7099" w14:textId="0D11C5F4" w:rsidR="00006F8D" w:rsidRPr="008B5694" w:rsidRDefault="00006F8D" w:rsidP="002D6BD4">
      <w:pPr>
        <w:numPr>
          <w:ilvl w:val="1"/>
          <w:numId w:val="22"/>
        </w:num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b/>
          <w:sz w:val="28"/>
          <w:szCs w:val="28"/>
          <w:lang w:val="ru-RU" w:eastAsia="ru-RU"/>
        </w:rPr>
        <w:t>Критерии оценки защиты проекта:</w:t>
      </w:r>
    </w:p>
    <w:p w14:paraId="066860F2" w14:textId="77777777" w:rsidR="00006F8D" w:rsidRPr="00F40F9A" w:rsidRDefault="00006F8D" w:rsidP="002D6BD4">
      <w:pPr>
        <w:spacing w:after="0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1 б.- доклад зачитывает,</w:t>
      </w:r>
    </w:p>
    <w:p w14:paraId="6D5BE2B4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2 б.- доклад рассказывает, но не объяснена суть работы,</w:t>
      </w:r>
    </w:p>
    <w:p w14:paraId="7914F578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3 б.- доклад рассказывает, суть работы объяс</w:t>
      </w:r>
      <w:r w:rsidRPr="00F40F9A">
        <w:rPr>
          <w:rFonts w:ascii="Times New Roman" w:hAnsi="Times New Roman"/>
          <w:sz w:val="28"/>
          <w:szCs w:val="28"/>
          <w:lang w:val="ru-RU" w:eastAsia="ru-RU"/>
        </w:rPr>
        <w:softHyphen/>
        <w:t>нена,</w:t>
      </w:r>
    </w:p>
    <w:p w14:paraId="3419F3F5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62B0BF1D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b/>
          <w:sz w:val="28"/>
          <w:szCs w:val="28"/>
          <w:lang w:val="ru-RU" w:eastAsia="ru-RU"/>
        </w:rPr>
        <w:t>2.Качество ответов на вопросы</w:t>
      </w:r>
    </w:p>
    <w:p w14:paraId="31A0B5D2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1 б.- не может четко ответить на большинство вопросов,</w:t>
      </w:r>
    </w:p>
    <w:p w14:paraId="7D6BFD8C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2 б.- отвечает на большинство вопросов,</w:t>
      </w:r>
    </w:p>
    <w:p w14:paraId="32EACFE8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3 б.- отвечает на все вопросы убедительно, аргументировано</w:t>
      </w:r>
    </w:p>
    <w:p w14:paraId="7536CE6C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299E897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b/>
          <w:sz w:val="28"/>
          <w:szCs w:val="28"/>
          <w:lang w:val="ru-RU" w:eastAsia="ru-RU"/>
        </w:rPr>
        <w:t>3.Использование демон</w:t>
      </w:r>
      <w:r w:rsidRPr="00F40F9A">
        <w:rPr>
          <w:rFonts w:ascii="Times New Roman" w:hAnsi="Times New Roman"/>
          <w:b/>
          <w:sz w:val="28"/>
          <w:szCs w:val="28"/>
          <w:lang w:val="ru-RU" w:eastAsia="ru-RU"/>
        </w:rPr>
        <w:softHyphen/>
        <w:t>страционного материала</w:t>
      </w:r>
    </w:p>
    <w:p w14:paraId="757CBD4C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1 б.- представленный демонстрационный материал не используется в докладе,</w:t>
      </w:r>
    </w:p>
    <w:p w14:paraId="4D7701A6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2 б.- представленный демонстрационный мате</w:t>
      </w:r>
      <w:r w:rsidRPr="00F40F9A">
        <w:rPr>
          <w:rFonts w:ascii="Times New Roman" w:hAnsi="Times New Roman"/>
          <w:sz w:val="28"/>
          <w:szCs w:val="28"/>
          <w:lang w:val="ru-RU" w:eastAsia="ru-RU"/>
        </w:rPr>
        <w:softHyphen/>
        <w:t>риал используется в докладе,</w:t>
      </w:r>
    </w:p>
    <w:p w14:paraId="69870CA7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3 б. - представленный демонстрационный мате</w:t>
      </w:r>
      <w:r w:rsidRPr="00F40F9A">
        <w:rPr>
          <w:rFonts w:ascii="Times New Roman" w:hAnsi="Times New Roman"/>
          <w:sz w:val="28"/>
          <w:szCs w:val="28"/>
          <w:lang w:val="ru-RU" w:eastAsia="ru-RU"/>
        </w:rPr>
        <w:softHyphen/>
        <w:t>риал используется в докладе, информативен, автор свободно в нем ориентируется</w:t>
      </w:r>
    </w:p>
    <w:p w14:paraId="7CFD4A37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1C15213C" w14:textId="77777777" w:rsidR="00006F8D" w:rsidRPr="00F40F9A" w:rsidRDefault="00006F8D" w:rsidP="002D6BD4">
      <w:pPr>
        <w:spacing w:after="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b/>
          <w:sz w:val="28"/>
          <w:szCs w:val="28"/>
          <w:lang w:val="ru-RU" w:eastAsia="ru-RU"/>
        </w:rPr>
        <w:t>Максимально-24 балла</w:t>
      </w:r>
    </w:p>
    <w:p w14:paraId="71A8BB02" w14:textId="77777777" w:rsidR="00006F8D" w:rsidRPr="00F40F9A" w:rsidRDefault="00006F8D" w:rsidP="002D6BD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lastRenderedPageBreak/>
        <w:t>10.5.</w:t>
      </w:r>
      <w:r w:rsidRPr="00F40F9A">
        <w:rPr>
          <w:rFonts w:ascii="Times New Roman" w:hAnsi="Times New Roman"/>
          <w:b/>
          <w:bCs/>
          <w:sz w:val="28"/>
          <w:szCs w:val="28"/>
          <w:lang w:val="ru-RU" w:eastAsia="ru-RU"/>
        </w:rPr>
        <w:t> </w:t>
      </w:r>
      <w:r w:rsidRPr="00F40F9A">
        <w:rPr>
          <w:rFonts w:ascii="Times New Roman" w:hAnsi="Times New Roman"/>
          <w:sz w:val="28"/>
          <w:szCs w:val="28"/>
          <w:lang w:val="ru-RU" w:eastAsia="ru-RU"/>
        </w:rPr>
        <w:t>Отметка </w:t>
      </w:r>
      <w:r w:rsidRPr="00F40F9A">
        <w:rPr>
          <w:rFonts w:ascii="Times New Roman" w:hAnsi="Times New Roman"/>
          <w:b/>
          <w:bCs/>
          <w:sz w:val="28"/>
          <w:szCs w:val="28"/>
          <w:lang w:val="ru-RU" w:eastAsia="ru-RU"/>
        </w:rPr>
        <w:t>«удовлетворительно»</w:t>
      </w:r>
      <w:r w:rsidRPr="00F40F9A">
        <w:rPr>
          <w:rFonts w:ascii="Times New Roman" w:hAnsi="Times New Roman"/>
          <w:sz w:val="28"/>
          <w:szCs w:val="28"/>
          <w:lang w:val="ru-RU" w:eastAsia="ru-RU"/>
        </w:rPr>
        <w:t> (базовый уровень) выставляется обучающемуся в случае набора им 11-14 баллов. Отметка </w:t>
      </w:r>
      <w:r w:rsidRPr="00F40F9A">
        <w:rPr>
          <w:rFonts w:ascii="Times New Roman" w:hAnsi="Times New Roman"/>
          <w:b/>
          <w:bCs/>
          <w:sz w:val="28"/>
          <w:szCs w:val="28"/>
          <w:lang w:val="ru-RU" w:eastAsia="ru-RU"/>
        </w:rPr>
        <w:t>«хорошо»</w:t>
      </w:r>
      <w:r w:rsidRPr="00F40F9A">
        <w:rPr>
          <w:rFonts w:ascii="Times New Roman" w:hAnsi="Times New Roman"/>
          <w:sz w:val="28"/>
          <w:szCs w:val="28"/>
          <w:lang w:val="ru-RU" w:eastAsia="ru-RU"/>
        </w:rPr>
        <w:t> (повышенный уровень) выставляется обучающемуся в случае набора им 15 – 21 баллов Отметка </w:t>
      </w:r>
      <w:r w:rsidRPr="00F40F9A">
        <w:rPr>
          <w:rFonts w:ascii="Times New Roman" w:hAnsi="Times New Roman"/>
          <w:b/>
          <w:bCs/>
          <w:sz w:val="28"/>
          <w:szCs w:val="28"/>
          <w:lang w:val="ru-RU" w:eastAsia="ru-RU"/>
        </w:rPr>
        <w:t>«отлично»</w:t>
      </w:r>
      <w:r w:rsidRPr="00F40F9A">
        <w:rPr>
          <w:rFonts w:ascii="Times New Roman" w:hAnsi="Times New Roman"/>
          <w:sz w:val="28"/>
          <w:szCs w:val="28"/>
          <w:lang w:val="ru-RU" w:eastAsia="ru-RU"/>
        </w:rPr>
        <w:t> (высокий уровень) выставляется обучающемуся, который набрал 22-24 балла.</w:t>
      </w:r>
    </w:p>
    <w:p w14:paraId="711B2F1D" w14:textId="77777777" w:rsidR="00006F8D" w:rsidRPr="00F40F9A" w:rsidRDefault="00006F8D" w:rsidP="002D6BD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10.6. Защищённый проект не может быть полностью использован в следующем учебном году в качестве отдельной проектной работы. Возможно лишь использование отдельных материалов для осуществления новой проектно-исследовательской работы.</w:t>
      </w:r>
    </w:p>
    <w:p w14:paraId="3AEB6140" w14:textId="77777777" w:rsidR="00006F8D" w:rsidRPr="00F40F9A" w:rsidRDefault="00006F8D" w:rsidP="002D6BD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2BBAA473" w14:textId="75A50149" w:rsidR="00006F8D" w:rsidRPr="00F40F9A" w:rsidRDefault="00006F8D" w:rsidP="002D6BD4">
      <w:pPr>
        <w:spacing w:after="0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b/>
          <w:bCs/>
          <w:sz w:val="28"/>
          <w:szCs w:val="28"/>
          <w:lang w:val="ru-RU" w:eastAsia="ru-RU"/>
        </w:rPr>
        <w:t>10. Требования к оформлению проектно-исследовательской работы</w:t>
      </w:r>
    </w:p>
    <w:p w14:paraId="32438BF2" w14:textId="77777777" w:rsidR="00006F8D" w:rsidRPr="00F40F9A" w:rsidRDefault="00006F8D" w:rsidP="002D6BD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10.1. Тема работы должна быть сформулирована грамотно, с литературной точки зрения, и отражать содержание проекта.</w:t>
      </w:r>
    </w:p>
    <w:p w14:paraId="645C9748" w14:textId="77777777" w:rsidR="00006F8D" w:rsidRPr="00F40F9A" w:rsidRDefault="00006F8D" w:rsidP="002D6BD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10.2.</w:t>
      </w:r>
      <w:r w:rsidRPr="00F40F9A">
        <w:rPr>
          <w:rFonts w:ascii="Times New Roman" w:hAnsi="Times New Roman"/>
          <w:b/>
          <w:bCs/>
          <w:sz w:val="28"/>
          <w:szCs w:val="28"/>
          <w:lang w:val="ru-RU" w:eastAsia="ru-RU"/>
        </w:rPr>
        <w:t> </w:t>
      </w:r>
      <w:r w:rsidRPr="00F40F9A">
        <w:rPr>
          <w:rFonts w:ascii="Times New Roman" w:hAnsi="Times New Roman"/>
          <w:sz w:val="28"/>
          <w:szCs w:val="28"/>
          <w:lang w:val="ru-RU" w:eastAsia="ru-RU"/>
        </w:rPr>
        <w:t>Структура проекта содержит в себе: титульный лист, оглавление, введение, основную часть, заключение, список литературы.</w:t>
      </w:r>
    </w:p>
    <w:p w14:paraId="4F24933A" w14:textId="77777777" w:rsidR="00006F8D" w:rsidRPr="00F40F9A" w:rsidRDefault="00006F8D" w:rsidP="002D6BD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10.3.</w:t>
      </w:r>
      <w:r w:rsidRPr="00F40F9A">
        <w:rPr>
          <w:rFonts w:ascii="Times New Roman" w:hAnsi="Times New Roman"/>
          <w:b/>
          <w:bCs/>
          <w:sz w:val="28"/>
          <w:szCs w:val="28"/>
          <w:lang w:val="ru-RU" w:eastAsia="ru-RU"/>
        </w:rPr>
        <w:t> </w:t>
      </w:r>
      <w:r w:rsidRPr="00F40F9A">
        <w:rPr>
          <w:rFonts w:ascii="Times New Roman" w:hAnsi="Times New Roman"/>
          <w:sz w:val="28"/>
          <w:szCs w:val="28"/>
          <w:lang w:val="ru-RU" w:eastAsia="ru-RU"/>
        </w:rPr>
        <w:t>Введение включает в себя ряд следующих положений:</w:t>
      </w:r>
    </w:p>
    <w:p w14:paraId="4930EB64" w14:textId="77777777" w:rsidR="00006F8D" w:rsidRPr="00F40F9A" w:rsidRDefault="00006F8D" w:rsidP="002D6BD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- проект начинается с обоснования актуальности выбранной темы. Здесь показывается, что уже известно в науке и практике и что осталось нераскрытым и предстоит сделать в данных условиях. На этой основе формулируется противоречие, на раскрытие которого направлен данный проект. На основании выявленного противоречия может быть сформулирована гипотеза;</w:t>
      </w:r>
    </w:p>
    <w:p w14:paraId="74C33491" w14:textId="77777777" w:rsidR="00006F8D" w:rsidRPr="00F40F9A" w:rsidRDefault="00006F8D" w:rsidP="002D6BD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- устанавливается цель работы; цель - это то, что необходимо достигнуть в результате работы над проектом;</w:t>
      </w:r>
    </w:p>
    <w:p w14:paraId="7FC48553" w14:textId="77777777" w:rsidR="00006F8D" w:rsidRPr="00F40F9A" w:rsidRDefault="00006F8D" w:rsidP="002D6BD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- формулируются конкретные задачи, которые необходимо решить, чтобы достичь цели;</w:t>
      </w:r>
    </w:p>
    <w:p w14:paraId="313BBBA9" w14:textId="77777777" w:rsidR="00006F8D" w:rsidRPr="00F40F9A" w:rsidRDefault="00006F8D" w:rsidP="002D6BD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- далее указываются методы и методики, которые использовались при разработке проекта;</w:t>
      </w:r>
    </w:p>
    <w:p w14:paraId="5B9B1BA2" w14:textId="77777777" w:rsidR="00006F8D" w:rsidRPr="00F40F9A" w:rsidRDefault="00006F8D" w:rsidP="002D6BD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- завершают введение разделы «на защиту выносится», «новизна проекта», «практическая значимость».</w:t>
      </w:r>
    </w:p>
    <w:p w14:paraId="687FFC80" w14:textId="77777777" w:rsidR="00006F8D" w:rsidRPr="00F40F9A" w:rsidRDefault="00006F8D" w:rsidP="002D6BD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10.4.</w:t>
      </w:r>
      <w:r w:rsidRPr="00F40F9A">
        <w:rPr>
          <w:rFonts w:ascii="Times New Roman" w:hAnsi="Times New Roman"/>
          <w:b/>
          <w:bCs/>
          <w:sz w:val="28"/>
          <w:szCs w:val="28"/>
          <w:lang w:val="ru-RU" w:eastAsia="ru-RU"/>
        </w:rPr>
        <w:t> </w:t>
      </w:r>
      <w:r w:rsidRPr="00F40F9A">
        <w:rPr>
          <w:rFonts w:ascii="Times New Roman" w:hAnsi="Times New Roman"/>
          <w:sz w:val="28"/>
          <w:szCs w:val="28"/>
          <w:lang w:val="ru-RU" w:eastAsia="ru-RU"/>
        </w:rPr>
        <w:t>Основная часть проекта может состоять из одного или двух разделов. Первый, как правило, содержит теоретический материал, а второй - экспериментальный (практический).</w:t>
      </w:r>
    </w:p>
    <w:p w14:paraId="1106B4DC" w14:textId="77777777" w:rsidR="00006F8D" w:rsidRPr="00F40F9A" w:rsidRDefault="00006F8D" w:rsidP="002D6BD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10.5.</w:t>
      </w:r>
      <w:r w:rsidRPr="00F40F9A">
        <w:rPr>
          <w:rFonts w:ascii="Times New Roman" w:hAnsi="Times New Roman"/>
          <w:b/>
          <w:bCs/>
          <w:sz w:val="28"/>
          <w:szCs w:val="28"/>
          <w:lang w:val="ru-RU" w:eastAsia="ru-RU"/>
        </w:rPr>
        <w:t> </w:t>
      </w:r>
      <w:r w:rsidRPr="00F40F9A">
        <w:rPr>
          <w:rFonts w:ascii="Times New Roman" w:hAnsi="Times New Roman"/>
          <w:sz w:val="28"/>
          <w:szCs w:val="28"/>
          <w:lang w:val="ru-RU" w:eastAsia="ru-RU"/>
        </w:rPr>
        <w:t>В заключении формулируются выводы, описывается, достигнуты ли поставленные цели, решены ли задачи.</w:t>
      </w:r>
    </w:p>
    <w:p w14:paraId="49552726" w14:textId="77777777" w:rsidR="00006F8D" w:rsidRPr="00F40F9A" w:rsidRDefault="00006F8D" w:rsidP="002D6BD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10.6.</w:t>
      </w:r>
      <w:r w:rsidRPr="00F40F9A">
        <w:rPr>
          <w:rFonts w:ascii="Times New Roman" w:hAnsi="Times New Roman"/>
          <w:b/>
          <w:bCs/>
          <w:sz w:val="28"/>
          <w:szCs w:val="28"/>
          <w:lang w:val="ru-RU" w:eastAsia="ru-RU"/>
        </w:rPr>
        <w:t> </w:t>
      </w:r>
      <w:r w:rsidRPr="00F40F9A">
        <w:rPr>
          <w:rFonts w:ascii="Times New Roman" w:hAnsi="Times New Roman"/>
          <w:sz w:val="28"/>
          <w:szCs w:val="28"/>
          <w:lang w:val="ru-RU" w:eastAsia="ru-RU"/>
        </w:rPr>
        <w:t>Общие требования к оформлению проектно-исследовательских работ:</w:t>
      </w:r>
    </w:p>
    <w:p w14:paraId="62CBC4BA" w14:textId="77777777" w:rsidR="00006F8D" w:rsidRPr="00F40F9A" w:rsidRDefault="00006F8D" w:rsidP="002D6BD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 xml:space="preserve">Работа выполняется на листах стандарта А 4, шрифтом </w:t>
      </w:r>
      <w:proofErr w:type="spellStart"/>
      <w:r w:rsidRPr="00F40F9A">
        <w:rPr>
          <w:rFonts w:ascii="Times New Roman" w:hAnsi="Times New Roman"/>
          <w:sz w:val="28"/>
          <w:szCs w:val="28"/>
          <w:lang w:val="ru-RU" w:eastAsia="ru-RU"/>
        </w:rPr>
        <w:t>Times</w:t>
      </w:r>
      <w:proofErr w:type="spellEnd"/>
      <w:r w:rsidRPr="00F40F9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F40F9A">
        <w:rPr>
          <w:rFonts w:ascii="Times New Roman" w:hAnsi="Times New Roman"/>
          <w:sz w:val="28"/>
          <w:szCs w:val="28"/>
          <w:lang w:val="ru-RU" w:eastAsia="ru-RU"/>
        </w:rPr>
        <w:t>New</w:t>
      </w:r>
      <w:proofErr w:type="spellEnd"/>
      <w:r w:rsidRPr="00F40F9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F40F9A">
        <w:rPr>
          <w:rFonts w:ascii="Times New Roman" w:hAnsi="Times New Roman"/>
          <w:sz w:val="28"/>
          <w:szCs w:val="28"/>
          <w:lang w:val="ru-RU" w:eastAsia="ru-RU"/>
        </w:rPr>
        <w:t>Roman</w:t>
      </w:r>
      <w:proofErr w:type="spellEnd"/>
      <w:r w:rsidRPr="00F40F9A">
        <w:rPr>
          <w:rFonts w:ascii="Times New Roman" w:hAnsi="Times New Roman"/>
          <w:sz w:val="28"/>
          <w:szCs w:val="28"/>
          <w:lang w:val="ru-RU" w:eastAsia="ru-RU"/>
        </w:rPr>
        <w:t>, размером шрифта 14 пунктов с интервалом между строк – 1. Размер полей: верхнее – 2см., нижнее – 2 см., левое – 3см., правое – 1,5 см.</w:t>
      </w:r>
    </w:p>
    <w:p w14:paraId="3E47114D" w14:textId="77777777" w:rsidR="00006F8D" w:rsidRPr="00F40F9A" w:rsidRDefault="00006F8D" w:rsidP="002D6BD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Титульный лист считается первым, но не нумеруется.</w:t>
      </w:r>
    </w:p>
    <w:p w14:paraId="476F88DF" w14:textId="77777777" w:rsidR="00006F8D" w:rsidRPr="00F40F9A" w:rsidRDefault="00006F8D" w:rsidP="002D6BD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t>Все сокращения в тексте должны быть расшифрованы в приложении.</w:t>
      </w:r>
    </w:p>
    <w:p w14:paraId="1CE29AF2" w14:textId="77777777" w:rsidR="00006F8D" w:rsidRPr="00F40F9A" w:rsidRDefault="00006F8D" w:rsidP="002D6BD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40F9A">
        <w:rPr>
          <w:rFonts w:ascii="Times New Roman" w:hAnsi="Times New Roman"/>
          <w:sz w:val="28"/>
          <w:szCs w:val="28"/>
          <w:lang w:val="ru-RU" w:eastAsia="ru-RU"/>
        </w:rPr>
        <w:lastRenderedPageBreak/>
        <w:t>10.7.</w:t>
      </w:r>
      <w:r w:rsidRPr="00F40F9A">
        <w:rPr>
          <w:rFonts w:ascii="Times New Roman" w:hAnsi="Times New Roman"/>
          <w:b/>
          <w:bCs/>
          <w:sz w:val="28"/>
          <w:szCs w:val="28"/>
          <w:lang w:val="ru-RU" w:eastAsia="ru-RU"/>
        </w:rPr>
        <w:t> </w:t>
      </w:r>
      <w:r w:rsidRPr="00F40F9A">
        <w:rPr>
          <w:rFonts w:ascii="Times New Roman" w:hAnsi="Times New Roman"/>
          <w:sz w:val="28"/>
          <w:szCs w:val="28"/>
          <w:lang w:val="ru-RU" w:eastAsia="ru-RU"/>
        </w:rPr>
        <w:t>Перечень использованной литературы оформляется в соответствии с требованиями ГОСТа: в алфавитном порядке: фамилии авторов, наименование источника, место и год издания, наименование издательства. Если используются статьи из журналов, то указывается автор, наименование статьи, наименование журнала, номер и год выпуска и номера страниц, на которых напечатана статья. В тексте работы должна быть ссылка на тот или иной источник (номер ссылки соответствует порядковому номеру источника в списке литературы).</w:t>
      </w:r>
    </w:p>
    <w:p w14:paraId="3C5EF7C7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22545A2C" w14:textId="77777777" w:rsidR="00006F8D" w:rsidRPr="00006F8D" w:rsidRDefault="00006F8D" w:rsidP="002D6BD4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11. Функциональные обязанности руководителя проектной группы</w:t>
      </w:r>
    </w:p>
    <w:p w14:paraId="19140B66" w14:textId="77777777" w:rsidR="00006F8D" w:rsidRPr="00006F8D" w:rsidRDefault="00006F8D" w:rsidP="002D6BD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3106117C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11.1.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Выбор проблемной области, постановка задач, формулировка темы, идеи и разработка сценария проекта исходя из определенных техническим заданием возможностей будущей программы, электронного ресурса.</w:t>
      </w:r>
    </w:p>
    <w:p w14:paraId="50D99C2F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11.2. Детализация отобранного содержания, структуризация материала проекта, определение примерного объема проекта, обеспечение исследовательской роли каждого участника проекта.</w:t>
      </w:r>
    </w:p>
    <w:p w14:paraId="4749A49F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11.3. Координация деятельности участников проекта, обеспечение постоянного контроля за ходом и сроками выполняемых работ.</w:t>
      </w:r>
    </w:p>
    <w:p w14:paraId="6F3D30AA" w14:textId="77777777" w:rsidR="00006F8D" w:rsidRPr="00006F8D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11.4.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Своевременное занесение в дневник работы над проектом каждого ученика отметок о выполнении этапа проектной деятельности.</w:t>
      </w:r>
    </w:p>
    <w:p w14:paraId="179503C2" w14:textId="52478F0C" w:rsidR="004C183A" w:rsidRDefault="00006F8D" w:rsidP="002D6BD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11.5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Выявление недоработок, определение путей устранения выявленных недостатков.</w:t>
      </w:r>
    </w:p>
    <w:p w14:paraId="3666CC0B" w14:textId="77777777" w:rsidR="004C183A" w:rsidRPr="004C183A" w:rsidRDefault="004C183A" w:rsidP="004C183A">
      <w:pPr>
        <w:rPr>
          <w:rFonts w:ascii="Times New Roman" w:hAnsi="Times New Roman"/>
          <w:sz w:val="28"/>
          <w:szCs w:val="28"/>
          <w:lang w:val="ru-RU" w:eastAsia="ru-RU"/>
        </w:rPr>
      </w:pPr>
    </w:p>
    <w:p w14:paraId="0F017F3C" w14:textId="77777777" w:rsidR="004C183A" w:rsidRPr="004C183A" w:rsidRDefault="004C183A" w:rsidP="004C183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pacing w:val="-2"/>
          <w:sz w:val="28"/>
          <w:szCs w:val="28"/>
          <w:u w:color="000000"/>
          <w:lang w:val="ru-RU"/>
        </w:rPr>
      </w:pPr>
      <w:r w:rsidRPr="004C183A">
        <w:rPr>
          <w:rFonts w:ascii="Times New Roman" w:eastAsia="Calibri" w:hAnsi="Times New Roman"/>
          <w:b/>
          <w:spacing w:val="-2"/>
          <w:sz w:val="28"/>
          <w:szCs w:val="28"/>
          <w:u w:color="000000"/>
          <w:lang w:val="ru-RU"/>
        </w:rPr>
        <w:t>11. Заключительные положения</w:t>
      </w:r>
    </w:p>
    <w:p w14:paraId="477AE1C2" w14:textId="77777777" w:rsidR="004C183A" w:rsidRPr="004C183A" w:rsidRDefault="004C183A" w:rsidP="004C183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pacing w:val="-2"/>
          <w:sz w:val="28"/>
          <w:szCs w:val="28"/>
          <w:u w:color="000000"/>
          <w:lang w:val="ru-RU"/>
        </w:rPr>
      </w:pPr>
    </w:p>
    <w:p w14:paraId="5033BBD2" w14:textId="77777777" w:rsidR="004C183A" w:rsidRPr="004C183A" w:rsidRDefault="004C183A" w:rsidP="004C18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</w:pPr>
      <w:r w:rsidRPr="004C183A"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>11.1. Настоящее Положение принимается как локальный акт гимназии решением Педагогического совета и утверждается приказом директора.</w:t>
      </w:r>
    </w:p>
    <w:p w14:paraId="6BB95A27" w14:textId="77777777" w:rsidR="004C183A" w:rsidRPr="004C183A" w:rsidRDefault="004C183A" w:rsidP="004C18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</w:pPr>
      <w:r w:rsidRPr="004C183A"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>11.2. Срок действия настоящего Положения не ограничен. Настоящее Положение действует до принятия нового локального акта.</w:t>
      </w:r>
    </w:p>
    <w:p w14:paraId="40C47577" w14:textId="77777777" w:rsidR="004C183A" w:rsidRPr="004C183A" w:rsidRDefault="004C183A" w:rsidP="004C18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</w:pPr>
      <w:r w:rsidRPr="004C183A"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>11.3.</w:t>
      </w:r>
      <w:r w:rsidRPr="004C183A">
        <w:rPr>
          <w:rFonts w:ascii="TextBookC" w:eastAsia="Calibri" w:hAnsi="TextBookC" w:cs="TextBookC"/>
          <w:color w:val="000000"/>
          <w:spacing w:val="-2"/>
          <w:sz w:val="18"/>
          <w:szCs w:val="18"/>
          <w:u w:color="000000"/>
          <w:lang w:val="ru-RU"/>
        </w:rPr>
        <w:t xml:space="preserve"> </w:t>
      </w:r>
      <w:r w:rsidRPr="004C183A"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>Изменения и дополнения в настоящее Положение вносятся и принимаются решением Педагогического совета и утверждаются приказом директора гимназии.</w:t>
      </w:r>
    </w:p>
    <w:p w14:paraId="1E4799CD" w14:textId="0B13E2FA" w:rsidR="004C183A" w:rsidRDefault="004C183A" w:rsidP="004C183A">
      <w:pPr>
        <w:rPr>
          <w:rFonts w:ascii="Times New Roman" w:hAnsi="Times New Roman"/>
          <w:sz w:val="28"/>
          <w:szCs w:val="28"/>
          <w:lang w:val="ru-RU" w:eastAsia="ru-RU"/>
        </w:rPr>
      </w:pPr>
    </w:p>
    <w:p w14:paraId="34DC0F68" w14:textId="77777777" w:rsidR="004C183A" w:rsidRPr="004C183A" w:rsidRDefault="004C183A" w:rsidP="004C183A">
      <w:pPr>
        <w:rPr>
          <w:rFonts w:ascii="Times New Roman" w:eastAsia="Calibri" w:hAnsi="Times New Roman"/>
          <w:sz w:val="28"/>
          <w:lang w:val="ru-RU"/>
        </w:rPr>
      </w:pPr>
    </w:p>
    <w:p w14:paraId="7947EAA2" w14:textId="77777777" w:rsidR="004C183A" w:rsidRPr="004C183A" w:rsidRDefault="004C183A" w:rsidP="004C183A">
      <w:pPr>
        <w:spacing w:after="0" w:line="240" w:lineRule="auto"/>
        <w:rPr>
          <w:rFonts w:ascii="Times New Roman" w:hAnsi="Times New Roman"/>
          <w:color w:val="000000"/>
          <w:sz w:val="28"/>
          <w:szCs w:val="24"/>
          <w:lang w:val="ru-RU" w:eastAsia="ru-RU"/>
        </w:rPr>
      </w:pPr>
      <w:r w:rsidRPr="004C183A">
        <w:rPr>
          <w:rFonts w:ascii="Times New Roman" w:hAnsi="Times New Roman"/>
          <w:color w:val="000000"/>
          <w:sz w:val="28"/>
          <w:szCs w:val="24"/>
          <w:lang w:val="ru-RU" w:eastAsia="ru-RU"/>
        </w:rPr>
        <w:t>ПРИНЯТО</w:t>
      </w:r>
    </w:p>
    <w:p w14:paraId="57015198" w14:textId="77777777" w:rsidR="004C183A" w:rsidRPr="004C183A" w:rsidRDefault="004C183A" w:rsidP="004C183A">
      <w:pPr>
        <w:spacing w:after="0" w:line="240" w:lineRule="auto"/>
        <w:rPr>
          <w:rFonts w:ascii="Times New Roman" w:hAnsi="Times New Roman"/>
          <w:color w:val="000000"/>
          <w:sz w:val="28"/>
          <w:szCs w:val="24"/>
          <w:lang w:val="ru-RU" w:eastAsia="ru-RU"/>
        </w:rPr>
      </w:pPr>
      <w:r w:rsidRPr="004C183A">
        <w:rPr>
          <w:rFonts w:ascii="Times New Roman" w:hAnsi="Times New Roman"/>
          <w:color w:val="000000"/>
          <w:sz w:val="28"/>
          <w:szCs w:val="24"/>
          <w:lang w:val="ru-RU" w:eastAsia="ru-RU"/>
        </w:rPr>
        <w:t>на педагогическом совете</w:t>
      </w:r>
    </w:p>
    <w:p w14:paraId="68A42116" w14:textId="77777777" w:rsidR="004C183A" w:rsidRPr="004C183A" w:rsidRDefault="004C183A" w:rsidP="004C183A">
      <w:pPr>
        <w:rPr>
          <w:rFonts w:ascii="Times New Roman" w:eastAsia="Calibri" w:hAnsi="Times New Roman"/>
          <w:sz w:val="32"/>
          <w:lang w:val="ru-RU"/>
        </w:rPr>
      </w:pPr>
      <w:r w:rsidRPr="004C183A">
        <w:rPr>
          <w:rFonts w:ascii="Times New Roman" w:hAnsi="Times New Roman"/>
          <w:color w:val="000000"/>
          <w:sz w:val="28"/>
          <w:szCs w:val="24"/>
          <w:lang w:val="ru-RU" w:eastAsia="ru-RU"/>
        </w:rPr>
        <w:t>гимназии протокол № 1 от «29» августа 2023 г.</w:t>
      </w:r>
    </w:p>
    <w:p w14:paraId="7B964645" w14:textId="77777777" w:rsidR="004C183A" w:rsidRPr="004C183A" w:rsidRDefault="004C183A" w:rsidP="004C183A">
      <w:pPr>
        <w:rPr>
          <w:rFonts w:ascii="Times New Roman" w:hAnsi="Times New Roman"/>
          <w:color w:val="000000"/>
          <w:sz w:val="24"/>
          <w:szCs w:val="24"/>
          <w:lang w:val="ru-RU"/>
        </w:rPr>
      </w:pPr>
      <w:r w:rsidRPr="004C183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14F753E2" w14:textId="77777777" w:rsidR="00F300DA" w:rsidRPr="004C183A" w:rsidRDefault="00F300DA" w:rsidP="004C183A">
      <w:pPr>
        <w:rPr>
          <w:rFonts w:ascii="Times New Roman" w:hAnsi="Times New Roman"/>
          <w:sz w:val="28"/>
          <w:szCs w:val="28"/>
          <w:lang w:val="ru-RU" w:eastAsia="ru-RU"/>
        </w:rPr>
      </w:pPr>
    </w:p>
    <w:sectPr w:rsidR="00F300DA" w:rsidRPr="004C183A" w:rsidSect="00E62C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851" w:bottom="1134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458C94" w14:textId="77777777" w:rsidR="008D52C8" w:rsidRDefault="008D52C8" w:rsidP="000122A8">
      <w:pPr>
        <w:spacing w:after="0" w:line="240" w:lineRule="auto"/>
      </w:pPr>
      <w:r>
        <w:separator/>
      </w:r>
    </w:p>
  </w:endnote>
  <w:endnote w:type="continuationSeparator" w:id="0">
    <w:p w14:paraId="487C44D9" w14:textId="77777777" w:rsidR="008D52C8" w:rsidRDefault="008D52C8" w:rsidP="0001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0DEE8" w14:textId="77777777" w:rsidR="009919CD" w:rsidRDefault="009919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997BD" w14:textId="1F98568D" w:rsidR="00491702" w:rsidRPr="00D42F55" w:rsidRDefault="00491702" w:rsidP="00D42F55">
    <w:pPr>
      <w:pStyle w:val="a9"/>
      <w:jc w:val="center"/>
      <w:rPr>
        <w:rFonts w:ascii="Times New Roman" w:hAnsi="Times New Roman"/>
        <w:sz w:val="28"/>
        <w:szCs w:val="28"/>
      </w:rPr>
    </w:pPr>
    <w:r w:rsidRPr="00D42F55">
      <w:rPr>
        <w:rFonts w:ascii="Times New Roman" w:hAnsi="Times New Roman"/>
      </w:rPr>
      <w:fldChar w:fldCharType="begin"/>
    </w:r>
    <w:r w:rsidRPr="00D42F55">
      <w:rPr>
        <w:rFonts w:ascii="Times New Roman" w:hAnsi="Times New Roman"/>
      </w:rPr>
      <w:instrText>PAGE    \* MERGEFORMAT</w:instrText>
    </w:r>
    <w:r w:rsidRPr="00D42F55">
      <w:rPr>
        <w:rFonts w:ascii="Times New Roman" w:hAnsi="Times New Roman"/>
      </w:rPr>
      <w:fldChar w:fldCharType="separate"/>
    </w:r>
    <w:r w:rsidR="00484ADF" w:rsidRPr="00484ADF">
      <w:rPr>
        <w:rFonts w:ascii="Times New Roman" w:hAnsi="Times New Roman"/>
        <w:noProof/>
        <w:sz w:val="28"/>
        <w:szCs w:val="28"/>
        <w:lang w:val="ru-RU"/>
      </w:rPr>
      <w:t>9</w:t>
    </w:r>
    <w:r w:rsidRPr="00D42F55">
      <w:rPr>
        <w:rFonts w:ascii="Times New Roman" w:hAnsi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EC9D7" w14:textId="77777777" w:rsidR="009919CD" w:rsidRDefault="009919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7BE59" w14:textId="77777777" w:rsidR="008D52C8" w:rsidRDefault="008D52C8" w:rsidP="000122A8">
      <w:pPr>
        <w:spacing w:after="0" w:line="240" w:lineRule="auto"/>
      </w:pPr>
      <w:r>
        <w:separator/>
      </w:r>
    </w:p>
  </w:footnote>
  <w:footnote w:type="continuationSeparator" w:id="0">
    <w:p w14:paraId="5F4D3347" w14:textId="77777777" w:rsidR="008D52C8" w:rsidRDefault="008D52C8" w:rsidP="00012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2EDC7" w14:textId="77777777" w:rsidR="009919CD" w:rsidRDefault="009919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917A5" w14:textId="77777777" w:rsidR="009919CD" w:rsidRDefault="009919C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4C423" w14:textId="77777777" w:rsidR="009919CD" w:rsidRDefault="009919C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5A92"/>
    <w:multiLevelType w:val="hybridMultilevel"/>
    <w:tmpl w:val="DA42BF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227C8"/>
    <w:multiLevelType w:val="hybridMultilevel"/>
    <w:tmpl w:val="D95A14C6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37044E"/>
    <w:multiLevelType w:val="multilevel"/>
    <w:tmpl w:val="91C2267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8FA0692"/>
    <w:multiLevelType w:val="hybridMultilevel"/>
    <w:tmpl w:val="95740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F1B22"/>
    <w:multiLevelType w:val="hybridMultilevel"/>
    <w:tmpl w:val="2762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D474C"/>
    <w:multiLevelType w:val="hybridMultilevel"/>
    <w:tmpl w:val="FB601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F7FAA"/>
    <w:multiLevelType w:val="hybridMultilevel"/>
    <w:tmpl w:val="F2E4B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552E2"/>
    <w:multiLevelType w:val="multilevel"/>
    <w:tmpl w:val="E13C51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853D9E"/>
    <w:multiLevelType w:val="hybridMultilevel"/>
    <w:tmpl w:val="19DEB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83011"/>
    <w:multiLevelType w:val="hybridMultilevel"/>
    <w:tmpl w:val="8B9A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25F54"/>
    <w:multiLevelType w:val="hybridMultilevel"/>
    <w:tmpl w:val="B098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5A0FB1"/>
    <w:multiLevelType w:val="hybridMultilevel"/>
    <w:tmpl w:val="6B8E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216E11"/>
    <w:multiLevelType w:val="hybridMultilevel"/>
    <w:tmpl w:val="C7C6A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5" w15:restartNumberingAfterBreak="0">
    <w:nsid w:val="4BA113E1"/>
    <w:multiLevelType w:val="hybridMultilevel"/>
    <w:tmpl w:val="981C0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10561"/>
    <w:multiLevelType w:val="hybridMultilevel"/>
    <w:tmpl w:val="0C36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D904C4"/>
    <w:multiLevelType w:val="hybridMultilevel"/>
    <w:tmpl w:val="07D01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AE7B91"/>
    <w:multiLevelType w:val="hybridMultilevel"/>
    <w:tmpl w:val="977C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1D5F5B"/>
    <w:multiLevelType w:val="hybridMultilevel"/>
    <w:tmpl w:val="1884C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A56A31"/>
    <w:multiLevelType w:val="multilevel"/>
    <w:tmpl w:val="AA8C5A92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21" w15:restartNumberingAfterBreak="0">
    <w:nsid w:val="77B81448"/>
    <w:multiLevelType w:val="hybridMultilevel"/>
    <w:tmpl w:val="6EF08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93377"/>
    <w:multiLevelType w:val="hybridMultilevel"/>
    <w:tmpl w:val="559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22"/>
  </w:num>
  <w:num w:numId="5">
    <w:abstractNumId w:val="9"/>
  </w:num>
  <w:num w:numId="6">
    <w:abstractNumId w:val="17"/>
  </w:num>
  <w:num w:numId="7">
    <w:abstractNumId w:val="21"/>
  </w:num>
  <w:num w:numId="8">
    <w:abstractNumId w:val="6"/>
  </w:num>
  <w:num w:numId="9">
    <w:abstractNumId w:val="11"/>
  </w:num>
  <w:num w:numId="10">
    <w:abstractNumId w:val="7"/>
  </w:num>
  <w:num w:numId="11">
    <w:abstractNumId w:val="13"/>
  </w:num>
  <w:num w:numId="12">
    <w:abstractNumId w:val="3"/>
  </w:num>
  <w:num w:numId="13">
    <w:abstractNumId w:val="5"/>
  </w:num>
  <w:num w:numId="14">
    <w:abstractNumId w:val="12"/>
  </w:num>
  <w:num w:numId="15">
    <w:abstractNumId w:val="10"/>
  </w:num>
  <w:num w:numId="16">
    <w:abstractNumId w:val="15"/>
  </w:num>
  <w:num w:numId="17">
    <w:abstractNumId w:val="20"/>
  </w:num>
  <w:num w:numId="18">
    <w:abstractNumId w:val="14"/>
  </w:num>
  <w:num w:numId="19">
    <w:abstractNumId w:val="19"/>
  </w:num>
  <w:num w:numId="20">
    <w:abstractNumId w:val="0"/>
  </w:num>
  <w:num w:numId="21">
    <w:abstractNumId w:val="8"/>
  </w:num>
  <w:num w:numId="22">
    <w:abstractNumId w:val="2"/>
  </w:num>
  <w:num w:numId="23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597"/>
    <w:rsid w:val="0000008D"/>
    <w:rsid w:val="0000016E"/>
    <w:rsid w:val="00005E1D"/>
    <w:rsid w:val="00006F8D"/>
    <w:rsid w:val="000072E4"/>
    <w:rsid w:val="000122A8"/>
    <w:rsid w:val="00013A60"/>
    <w:rsid w:val="00020548"/>
    <w:rsid w:val="00020843"/>
    <w:rsid w:val="00024210"/>
    <w:rsid w:val="0002562E"/>
    <w:rsid w:val="00026F5B"/>
    <w:rsid w:val="00035A41"/>
    <w:rsid w:val="000510B4"/>
    <w:rsid w:val="00052C14"/>
    <w:rsid w:val="00065117"/>
    <w:rsid w:val="000843ED"/>
    <w:rsid w:val="00087546"/>
    <w:rsid w:val="000921F6"/>
    <w:rsid w:val="000928B7"/>
    <w:rsid w:val="0009298A"/>
    <w:rsid w:val="000962A1"/>
    <w:rsid w:val="000A35FE"/>
    <w:rsid w:val="000A39A6"/>
    <w:rsid w:val="000A63E9"/>
    <w:rsid w:val="000A646D"/>
    <w:rsid w:val="000A70E0"/>
    <w:rsid w:val="000D38E4"/>
    <w:rsid w:val="000E0ACF"/>
    <w:rsid w:val="000E3B3D"/>
    <w:rsid w:val="000F36B5"/>
    <w:rsid w:val="001020B8"/>
    <w:rsid w:val="00105691"/>
    <w:rsid w:val="00110CD6"/>
    <w:rsid w:val="001228F5"/>
    <w:rsid w:val="0014294C"/>
    <w:rsid w:val="00143E2A"/>
    <w:rsid w:val="00145618"/>
    <w:rsid w:val="001506D7"/>
    <w:rsid w:val="001710E1"/>
    <w:rsid w:val="00177225"/>
    <w:rsid w:val="001818B9"/>
    <w:rsid w:val="001819ED"/>
    <w:rsid w:val="0018321D"/>
    <w:rsid w:val="00184546"/>
    <w:rsid w:val="00190A50"/>
    <w:rsid w:val="00193321"/>
    <w:rsid w:val="0019394B"/>
    <w:rsid w:val="0019646E"/>
    <w:rsid w:val="001A17F4"/>
    <w:rsid w:val="001A4ED7"/>
    <w:rsid w:val="001A769B"/>
    <w:rsid w:val="001C3CF3"/>
    <w:rsid w:val="001C5CCB"/>
    <w:rsid w:val="001D0C7C"/>
    <w:rsid w:val="001D3BC0"/>
    <w:rsid w:val="001D5FC3"/>
    <w:rsid w:val="001E37CF"/>
    <w:rsid w:val="001F2D82"/>
    <w:rsid w:val="001F38EA"/>
    <w:rsid w:val="001F4B6B"/>
    <w:rsid w:val="002063F4"/>
    <w:rsid w:val="00210647"/>
    <w:rsid w:val="00212B9D"/>
    <w:rsid w:val="00213001"/>
    <w:rsid w:val="0021473C"/>
    <w:rsid w:val="002160E8"/>
    <w:rsid w:val="002200F9"/>
    <w:rsid w:val="00224616"/>
    <w:rsid w:val="002255EC"/>
    <w:rsid w:val="00234D8C"/>
    <w:rsid w:val="0023675D"/>
    <w:rsid w:val="002367D4"/>
    <w:rsid w:val="00241EB4"/>
    <w:rsid w:val="002430B9"/>
    <w:rsid w:val="00270419"/>
    <w:rsid w:val="00276CA7"/>
    <w:rsid w:val="00284C81"/>
    <w:rsid w:val="00285788"/>
    <w:rsid w:val="002929BD"/>
    <w:rsid w:val="00293B9D"/>
    <w:rsid w:val="00294E51"/>
    <w:rsid w:val="002A0290"/>
    <w:rsid w:val="002A0F34"/>
    <w:rsid w:val="002A169F"/>
    <w:rsid w:val="002A2827"/>
    <w:rsid w:val="002A3146"/>
    <w:rsid w:val="002A79C9"/>
    <w:rsid w:val="002B530C"/>
    <w:rsid w:val="002C60A9"/>
    <w:rsid w:val="002D0E92"/>
    <w:rsid w:val="002D286E"/>
    <w:rsid w:val="002D4703"/>
    <w:rsid w:val="002D4BE4"/>
    <w:rsid w:val="002D6BD4"/>
    <w:rsid w:val="002D70AB"/>
    <w:rsid w:val="002E08BB"/>
    <w:rsid w:val="002E1880"/>
    <w:rsid w:val="002E26B1"/>
    <w:rsid w:val="002E45AE"/>
    <w:rsid w:val="002F3098"/>
    <w:rsid w:val="002F457E"/>
    <w:rsid w:val="00301B28"/>
    <w:rsid w:val="00305C8C"/>
    <w:rsid w:val="00316445"/>
    <w:rsid w:val="00316774"/>
    <w:rsid w:val="003274D0"/>
    <w:rsid w:val="0033467A"/>
    <w:rsid w:val="0034028E"/>
    <w:rsid w:val="003428BB"/>
    <w:rsid w:val="003448F2"/>
    <w:rsid w:val="00352CF5"/>
    <w:rsid w:val="00364E16"/>
    <w:rsid w:val="00365EFD"/>
    <w:rsid w:val="00376E09"/>
    <w:rsid w:val="003872F1"/>
    <w:rsid w:val="003906D7"/>
    <w:rsid w:val="003922B2"/>
    <w:rsid w:val="00396492"/>
    <w:rsid w:val="003A1776"/>
    <w:rsid w:val="003B5675"/>
    <w:rsid w:val="003C47BF"/>
    <w:rsid w:val="003C5354"/>
    <w:rsid w:val="003E3B61"/>
    <w:rsid w:val="00401170"/>
    <w:rsid w:val="00405D47"/>
    <w:rsid w:val="00405F56"/>
    <w:rsid w:val="00406204"/>
    <w:rsid w:val="004104D8"/>
    <w:rsid w:val="004151DB"/>
    <w:rsid w:val="00427ED3"/>
    <w:rsid w:val="004453CD"/>
    <w:rsid w:val="00453EDE"/>
    <w:rsid w:val="00455158"/>
    <w:rsid w:val="00456C25"/>
    <w:rsid w:val="004574C3"/>
    <w:rsid w:val="004604EA"/>
    <w:rsid w:val="00464694"/>
    <w:rsid w:val="00467162"/>
    <w:rsid w:val="00467CA1"/>
    <w:rsid w:val="00470954"/>
    <w:rsid w:val="0047119A"/>
    <w:rsid w:val="00474BA2"/>
    <w:rsid w:val="004806A8"/>
    <w:rsid w:val="00484ADF"/>
    <w:rsid w:val="00490417"/>
    <w:rsid w:val="00491702"/>
    <w:rsid w:val="004A3650"/>
    <w:rsid w:val="004A3B9E"/>
    <w:rsid w:val="004A7A04"/>
    <w:rsid w:val="004C183A"/>
    <w:rsid w:val="004C31DF"/>
    <w:rsid w:val="004C3C16"/>
    <w:rsid w:val="004D54E9"/>
    <w:rsid w:val="004E17FE"/>
    <w:rsid w:val="004E7C6B"/>
    <w:rsid w:val="004F0CF5"/>
    <w:rsid w:val="004F2830"/>
    <w:rsid w:val="004F5483"/>
    <w:rsid w:val="004F633A"/>
    <w:rsid w:val="004F7341"/>
    <w:rsid w:val="004F7E7D"/>
    <w:rsid w:val="00503AF2"/>
    <w:rsid w:val="00505893"/>
    <w:rsid w:val="00510688"/>
    <w:rsid w:val="00513383"/>
    <w:rsid w:val="00521C66"/>
    <w:rsid w:val="00525E24"/>
    <w:rsid w:val="00536E80"/>
    <w:rsid w:val="00540A0B"/>
    <w:rsid w:val="00547E1B"/>
    <w:rsid w:val="00547F32"/>
    <w:rsid w:val="00554C03"/>
    <w:rsid w:val="005661C9"/>
    <w:rsid w:val="00576AEE"/>
    <w:rsid w:val="00576E99"/>
    <w:rsid w:val="00585735"/>
    <w:rsid w:val="00591F25"/>
    <w:rsid w:val="0059273D"/>
    <w:rsid w:val="005929E5"/>
    <w:rsid w:val="005958A3"/>
    <w:rsid w:val="00595E1C"/>
    <w:rsid w:val="005A5E9C"/>
    <w:rsid w:val="005A6B4A"/>
    <w:rsid w:val="005B3CA2"/>
    <w:rsid w:val="005B522B"/>
    <w:rsid w:val="005B7134"/>
    <w:rsid w:val="005C124C"/>
    <w:rsid w:val="005C2801"/>
    <w:rsid w:val="005C3E3E"/>
    <w:rsid w:val="005C46A4"/>
    <w:rsid w:val="005C6BE5"/>
    <w:rsid w:val="005E06C0"/>
    <w:rsid w:val="005E614D"/>
    <w:rsid w:val="005E715A"/>
    <w:rsid w:val="005F6EC6"/>
    <w:rsid w:val="00600DF0"/>
    <w:rsid w:val="006049C6"/>
    <w:rsid w:val="00611567"/>
    <w:rsid w:val="006166F2"/>
    <w:rsid w:val="0061711D"/>
    <w:rsid w:val="0062354B"/>
    <w:rsid w:val="00623CB6"/>
    <w:rsid w:val="006277A9"/>
    <w:rsid w:val="0064654E"/>
    <w:rsid w:val="0065017F"/>
    <w:rsid w:val="00650BCD"/>
    <w:rsid w:val="00654B75"/>
    <w:rsid w:val="00656905"/>
    <w:rsid w:val="00656E4E"/>
    <w:rsid w:val="00656FDC"/>
    <w:rsid w:val="006719E8"/>
    <w:rsid w:val="00675536"/>
    <w:rsid w:val="00684A07"/>
    <w:rsid w:val="00686F91"/>
    <w:rsid w:val="00694F2B"/>
    <w:rsid w:val="006964A9"/>
    <w:rsid w:val="006A345F"/>
    <w:rsid w:val="006A3852"/>
    <w:rsid w:val="006B3429"/>
    <w:rsid w:val="006B5554"/>
    <w:rsid w:val="006B57BB"/>
    <w:rsid w:val="006B7B55"/>
    <w:rsid w:val="006C2E8C"/>
    <w:rsid w:val="006C5499"/>
    <w:rsid w:val="006D1209"/>
    <w:rsid w:val="006D5D17"/>
    <w:rsid w:val="006E44A5"/>
    <w:rsid w:val="006E517C"/>
    <w:rsid w:val="006E576B"/>
    <w:rsid w:val="006F4AC1"/>
    <w:rsid w:val="00706EE6"/>
    <w:rsid w:val="007149AA"/>
    <w:rsid w:val="00714FBE"/>
    <w:rsid w:val="007234A9"/>
    <w:rsid w:val="00726563"/>
    <w:rsid w:val="00732494"/>
    <w:rsid w:val="007335D2"/>
    <w:rsid w:val="00733938"/>
    <w:rsid w:val="007412BE"/>
    <w:rsid w:val="00744012"/>
    <w:rsid w:val="00756596"/>
    <w:rsid w:val="007600EE"/>
    <w:rsid w:val="00765821"/>
    <w:rsid w:val="00770302"/>
    <w:rsid w:val="00774E00"/>
    <w:rsid w:val="00775E1C"/>
    <w:rsid w:val="007804AA"/>
    <w:rsid w:val="0078317C"/>
    <w:rsid w:val="00793052"/>
    <w:rsid w:val="0079650F"/>
    <w:rsid w:val="007A0FF6"/>
    <w:rsid w:val="007A304B"/>
    <w:rsid w:val="007B3362"/>
    <w:rsid w:val="007B6C94"/>
    <w:rsid w:val="007B7615"/>
    <w:rsid w:val="007C2338"/>
    <w:rsid w:val="007C2949"/>
    <w:rsid w:val="007C4B4D"/>
    <w:rsid w:val="007C537B"/>
    <w:rsid w:val="007D3CC3"/>
    <w:rsid w:val="007D679D"/>
    <w:rsid w:val="007D6920"/>
    <w:rsid w:val="007E095D"/>
    <w:rsid w:val="007E14CB"/>
    <w:rsid w:val="007E28CB"/>
    <w:rsid w:val="007E5C3B"/>
    <w:rsid w:val="007F3D0A"/>
    <w:rsid w:val="0080617D"/>
    <w:rsid w:val="0081483C"/>
    <w:rsid w:val="00817EC0"/>
    <w:rsid w:val="00821CB1"/>
    <w:rsid w:val="0082594B"/>
    <w:rsid w:val="00830C9A"/>
    <w:rsid w:val="00832330"/>
    <w:rsid w:val="00832967"/>
    <w:rsid w:val="00835D4D"/>
    <w:rsid w:val="00840C8E"/>
    <w:rsid w:val="00846F14"/>
    <w:rsid w:val="00847141"/>
    <w:rsid w:val="00855482"/>
    <w:rsid w:val="00860EDF"/>
    <w:rsid w:val="008622A1"/>
    <w:rsid w:val="008647B8"/>
    <w:rsid w:val="00865257"/>
    <w:rsid w:val="00870EE0"/>
    <w:rsid w:val="0088048A"/>
    <w:rsid w:val="008833A2"/>
    <w:rsid w:val="00892608"/>
    <w:rsid w:val="008A00E4"/>
    <w:rsid w:val="008A3C27"/>
    <w:rsid w:val="008A6489"/>
    <w:rsid w:val="008B28CE"/>
    <w:rsid w:val="008B5694"/>
    <w:rsid w:val="008D0092"/>
    <w:rsid w:val="008D0384"/>
    <w:rsid w:val="008D23AE"/>
    <w:rsid w:val="008D52C8"/>
    <w:rsid w:val="008D61FD"/>
    <w:rsid w:val="008E7017"/>
    <w:rsid w:val="008F6A6F"/>
    <w:rsid w:val="00903E55"/>
    <w:rsid w:val="00906F79"/>
    <w:rsid w:val="00907B94"/>
    <w:rsid w:val="00912F3D"/>
    <w:rsid w:val="00914FD6"/>
    <w:rsid w:val="00917D46"/>
    <w:rsid w:val="0093232A"/>
    <w:rsid w:val="00934518"/>
    <w:rsid w:val="00941FFF"/>
    <w:rsid w:val="009420BB"/>
    <w:rsid w:val="00944899"/>
    <w:rsid w:val="00950A08"/>
    <w:rsid w:val="009519E2"/>
    <w:rsid w:val="00952066"/>
    <w:rsid w:val="00953623"/>
    <w:rsid w:val="00956105"/>
    <w:rsid w:val="00960D71"/>
    <w:rsid w:val="009617A3"/>
    <w:rsid w:val="009675BC"/>
    <w:rsid w:val="009744B4"/>
    <w:rsid w:val="00974DFC"/>
    <w:rsid w:val="009752E2"/>
    <w:rsid w:val="009834D7"/>
    <w:rsid w:val="00986F2C"/>
    <w:rsid w:val="009919CD"/>
    <w:rsid w:val="009A434C"/>
    <w:rsid w:val="009A6918"/>
    <w:rsid w:val="009B0812"/>
    <w:rsid w:val="009B1045"/>
    <w:rsid w:val="009B30E4"/>
    <w:rsid w:val="009B438E"/>
    <w:rsid w:val="009B5167"/>
    <w:rsid w:val="009B55B5"/>
    <w:rsid w:val="009C4B44"/>
    <w:rsid w:val="009C70A6"/>
    <w:rsid w:val="009C7DB3"/>
    <w:rsid w:val="009C7FD5"/>
    <w:rsid w:val="009D07C5"/>
    <w:rsid w:val="009D1088"/>
    <w:rsid w:val="009D54BB"/>
    <w:rsid w:val="009D7FE2"/>
    <w:rsid w:val="009E2839"/>
    <w:rsid w:val="00A03798"/>
    <w:rsid w:val="00A14573"/>
    <w:rsid w:val="00A330E4"/>
    <w:rsid w:val="00A40F68"/>
    <w:rsid w:val="00A41C14"/>
    <w:rsid w:val="00A42689"/>
    <w:rsid w:val="00A54DCE"/>
    <w:rsid w:val="00A56712"/>
    <w:rsid w:val="00A57715"/>
    <w:rsid w:val="00A60001"/>
    <w:rsid w:val="00A624A9"/>
    <w:rsid w:val="00A638D8"/>
    <w:rsid w:val="00A649FA"/>
    <w:rsid w:val="00A7455C"/>
    <w:rsid w:val="00A815BB"/>
    <w:rsid w:val="00A93081"/>
    <w:rsid w:val="00A96BD4"/>
    <w:rsid w:val="00AA1D95"/>
    <w:rsid w:val="00AA7AD4"/>
    <w:rsid w:val="00AB1126"/>
    <w:rsid w:val="00AB2B2F"/>
    <w:rsid w:val="00AB4578"/>
    <w:rsid w:val="00AB660E"/>
    <w:rsid w:val="00AD24A8"/>
    <w:rsid w:val="00AD3E7E"/>
    <w:rsid w:val="00AD4A7B"/>
    <w:rsid w:val="00AD62B2"/>
    <w:rsid w:val="00AF3FBA"/>
    <w:rsid w:val="00AF52F5"/>
    <w:rsid w:val="00AF6C92"/>
    <w:rsid w:val="00B001AB"/>
    <w:rsid w:val="00B02BCA"/>
    <w:rsid w:val="00B06391"/>
    <w:rsid w:val="00B15CD1"/>
    <w:rsid w:val="00B16B77"/>
    <w:rsid w:val="00B25934"/>
    <w:rsid w:val="00B303B5"/>
    <w:rsid w:val="00B30650"/>
    <w:rsid w:val="00B4735E"/>
    <w:rsid w:val="00B47436"/>
    <w:rsid w:val="00B53FED"/>
    <w:rsid w:val="00B579B8"/>
    <w:rsid w:val="00B71013"/>
    <w:rsid w:val="00B717E5"/>
    <w:rsid w:val="00B72C90"/>
    <w:rsid w:val="00B84012"/>
    <w:rsid w:val="00B85E91"/>
    <w:rsid w:val="00BA07FB"/>
    <w:rsid w:val="00BA4619"/>
    <w:rsid w:val="00BA7C40"/>
    <w:rsid w:val="00BB5D44"/>
    <w:rsid w:val="00BC2486"/>
    <w:rsid w:val="00BC7B5D"/>
    <w:rsid w:val="00BD1E06"/>
    <w:rsid w:val="00BD4014"/>
    <w:rsid w:val="00BD4719"/>
    <w:rsid w:val="00BD5915"/>
    <w:rsid w:val="00BD6BE0"/>
    <w:rsid w:val="00BE64CB"/>
    <w:rsid w:val="00BF38BB"/>
    <w:rsid w:val="00C05354"/>
    <w:rsid w:val="00C058FB"/>
    <w:rsid w:val="00C05C19"/>
    <w:rsid w:val="00C143D2"/>
    <w:rsid w:val="00C16D7B"/>
    <w:rsid w:val="00C24A92"/>
    <w:rsid w:val="00C25BCC"/>
    <w:rsid w:val="00C348DE"/>
    <w:rsid w:val="00C45DA9"/>
    <w:rsid w:val="00C47F42"/>
    <w:rsid w:val="00C505A6"/>
    <w:rsid w:val="00C6300E"/>
    <w:rsid w:val="00C63BCD"/>
    <w:rsid w:val="00C67F2B"/>
    <w:rsid w:val="00C71B0A"/>
    <w:rsid w:val="00C96792"/>
    <w:rsid w:val="00C96E27"/>
    <w:rsid w:val="00C979F6"/>
    <w:rsid w:val="00CA12F1"/>
    <w:rsid w:val="00CA4B04"/>
    <w:rsid w:val="00CA51E3"/>
    <w:rsid w:val="00CB51B8"/>
    <w:rsid w:val="00CB68B8"/>
    <w:rsid w:val="00CB6A86"/>
    <w:rsid w:val="00CC0932"/>
    <w:rsid w:val="00CD27AE"/>
    <w:rsid w:val="00CE5067"/>
    <w:rsid w:val="00CF0FB4"/>
    <w:rsid w:val="00CF114E"/>
    <w:rsid w:val="00CF1288"/>
    <w:rsid w:val="00CF397C"/>
    <w:rsid w:val="00CF3B98"/>
    <w:rsid w:val="00D01244"/>
    <w:rsid w:val="00D0125E"/>
    <w:rsid w:val="00D02202"/>
    <w:rsid w:val="00D023B0"/>
    <w:rsid w:val="00D0740B"/>
    <w:rsid w:val="00D10B79"/>
    <w:rsid w:val="00D1135D"/>
    <w:rsid w:val="00D120CE"/>
    <w:rsid w:val="00D12B2E"/>
    <w:rsid w:val="00D22469"/>
    <w:rsid w:val="00D23597"/>
    <w:rsid w:val="00D26974"/>
    <w:rsid w:val="00D33198"/>
    <w:rsid w:val="00D4043E"/>
    <w:rsid w:val="00D42F55"/>
    <w:rsid w:val="00D46AF9"/>
    <w:rsid w:val="00D5005B"/>
    <w:rsid w:val="00D601E0"/>
    <w:rsid w:val="00D625B2"/>
    <w:rsid w:val="00D6550F"/>
    <w:rsid w:val="00D70C53"/>
    <w:rsid w:val="00D80171"/>
    <w:rsid w:val="00D80BF3"/>
    <w:rsid w:val="00D85249"/>
    <w:rsid w:val="00D9010C"/>
    <w:rsid w:val="00D91B60"/>
    <w:rsid w:val="00D9336A"/>
    <w:rsid w:val="00D95940"/>
    <w:rsid w:val="00D9787F"/>
    <w:rsid w:val="00DA2FCD"/>
    <w:rsid w:val="00DA4B44"/>
    <w:rsid w:val="00DB6A46"/>
    <w:rsid w:val="00DC144D"/>
    <w:rsid w:val="00DC6100"/>
    <w:rsid w:val="00DC746E"/>
    <w:rsid w:val="00DE3D02"/>
    <w:rsid w:val="00DF38E7"/>
    <w:rsid w:val="00DF50D2"/>
    <w:rsid w:val="00DF7D28"/>
    <w:rsid w:val="00E04C66"/>
    <w:rsid w:val="00E13D43"/>
    <w:rsid w:val="00E162A6"/>
    <w:rsid w:val="00E21705"/>
    <w:rsid w:val="00E22342"/>
    <w:rsid w:val="00E22B83"/>
    <w:rsid w:val="00E23D2C"/>
    <w:rsid w:val="00E26355"/>
    <w:rsid w:val="00E26613"/>
    <w:rsid w:val="00E3215B"/>
    <w:rsid w:val="00E357FC"/>
    <w:rsid w:val="00E42864"/>
    <w:rsid w:val="00E45919"/>
    <w:rsid w:val="00E50B32"/>
    <w:rsid w:val="00E5206D"/>
    <w:rsid w:val="00E60B36"/>
    <w:rsid w:val="00E62C51"/>
    <w:rsid w:val="00E82713"/>
    <w:rsid w:val="00EA3229"/>
    <w:rsid w:val="00EA5EEC"/>
    <w:rsid w:val="00EB115B"/>
    <w:rsid w:val="00EB27AA"/>
    <w:rsid w:val="00EC4ACA"/>
    <w:rsid w:val="00EC6D83"/>
    <w:rsid w:val="00ED2BF3"/>
    <w:rsid w:val="00ED4F41"/>
    <w:rsid w:val="00EE15FF"/>
    <w:rsid w:val="00EE57C7"/>
    <w:rsid w:val="00EE6992"/>
    <w:rsid w:val="00EF2E2F"/>
    <w:rsid w:val="00EF320C"/>
    <w:rsid w:val="00F059B5"/>
    <w:rsid w:val="00F1345B"/>
    <w:rsid w:val="00F24DFD"/>
    <w:rsid w:val="00F300DA"/>
    <w:rsid w:val="00F337AF"/>
    <w:rsid w:val="00F40F9A"/>
    <w:rsid w:val="00F43E2D"/>
    <w:rsid w:val="00F43F80"/>
    <w:rsid w:val="00F454C3"/>
    <w:rsid w:val="00F46B0F"/>
    <w:rsid w:val="00F65054"/>
    <w:rsid w:val="00F677F6"/>
    <w:rsid w:val="00F90A1C"/>
    <w:rsid w:val="00F9580B"/>
    <w:rsid w:val="00FA02BE"/>
    <w:rsid w:val="00FB219E"/>
    <w:rsid w:val="00FB49CB"/>
    <w:rsid w:val="00FC27F5"/>
    <w:rsid w:val="00FC57AE"/>
    <w:rsid w:val="00FD5B10"/>
    <w:rsid w:val="00FE3541"/>
    <w:rsid w:val="00FF5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312FA8"/>
  <w15:chartTrackingRefBased/>
  <w15:docId w15:val="{EEEA8807-3448-4812-904A-40AE66CB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597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241EB4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241EB4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qFormat/>
    <w:rsid w:val="00241EB4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241EB4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41EB4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241EB4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qFormat/>
    <w:rsid w:val="00241EB4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qFormat/>
    <w:rsid w:val="00241EB4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2359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a4">
    <w:name w:val="Основной текст_"/>
    <w:link w:val="11"/>
    <w:locked/>
    <w:rsid w:val="009E2839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9E2839"/>
    <w:pPr>
      <w:shd w:val="clear" w:color="auto" w:fill="FFFFFF"/>
      <w:spacing w:after="240" w:line="324" w:lineRule="exact"/>
      <w:ind w:hanging="1820"/>
    </w:pPr>
    <w:rPr>
      <w:rFonts w:ascii="Times New Roman" w:hAnsi="Times New Roman"/>
      <w:sz w:val="25"/>
      <w:szCs w:val="25"/>
      <w:lang w:val="x-none" w:eastAsia="x-none"/>
    </w:rPr>
  </w:style>
  <w:style w:type="character" w:customStyle="1" w:styleId="-1pt">
    <w:name w:val="Основной текст + Интервал -1 pt"/>
    <w:rsid w:val="009E2839"/>
    <w:rPr>
      <w:rFonts w:cs="Times New Roman"/>
      <w:spacing w:val="-30"/>
      <w:sz w:val="25"/>
      <w:szCs w:val="25"/>
      <w:shd w:val="clear" w:color="auto" w:fill="FFFFFF"/>
    </w:rPr>
  </w:style>
  <w:style w:type="character" w:styleId="a5">
    <w:name w:val="Emphasis"/>
    <w:qFormat/>
    <w:rsid w:val="005B7134"/>
    <w:rPr>
      <w:i/>
      <w:iCs/>
    </w:rPr>
  </w:style>
  <w:style w:type="paragraph" w:styleId="a6">
    <w:name w:val="No Spacing"/>
    <w:qFormat/>
    <w:rsid w:val="00DC144D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rsid w:val="000122A8"/>
    <w:rPr>
      <w:rFonts w:ascii="Calibri" w:hAnsi="Calibri"/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rsid w:val="000122A8"/>
    <w:rPr>
      <w:rFonts w:ascii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C63BCD"/>
  </w:style>
  <w:style w:type="character" w:customStyle="1" w:styleId="12">
    <w:name w:val="Основной текст Знак1"/>
    <w:link w:val="ab"/>
    <w:uiPriority w:val="99"/>
    <w:rsid w:val="004F2830"/>
    <w:rPr>
      <w:sz w:val="23"/>
      <w:szCs w:val="23"/>
      <w:shd w:val="clear" w:color="auto" w:fill="FFFFFF"/>
    </w:rPr>
  </w:style>
  <w:style w:type="character" w:customStyle="1" w:styleId="21">
    <w:name w:val="Заголовок №2_"/>
    <w:link w:val="22"/>
    <w:uiPriority w:val="99"/>
    <w:rsid w:val="004F2830"/>
    <w:rPr>
      <w:b/>
      <w:bCs/>
      <w:sz w:val="23"/>
      <w:szCs w:val="23"/>
      <w:shd w:val="clear" w:color="auto" w:fill="FFFFFF"/>
    </w:rPr>
  </w:style>
  <w:style w:type="paragraph" w:styleId="ab">
    <w:name w:val="Body Text"/>
    <w:basedOn w:val="a"/>
    <w:link w:val="12"/>
    <w:rsid w:val="004F2830"/>
    <w:pPr>
      <w:shd w:val="clear" w:color="auto" w:fill="FFFFFF"/>
      <w:spacing w:after="0" w:line="274" w:lineRule="exact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c">
    <w:name w:val="Основной текст Знак"/>
    <w:rsid w:val="004F2830"/>
    <w:rPr>
      <w:rFonts w:ascii="Calibri" w:hAnsi="Calibri"/>
      <w:sz w:val="22"/>
      <w:szCs w:val="22"/>
      <w:lang w:val="en-US" w:eastAsia="en-US"/>
    </w:rPr>
  </w:style>
  <w:style w:type="paragraph" w:customStyle="1" w:styleId="22">
    <w:name w:val="Заголовок №2"/>
    <w:basedOn w:val="a"/>
    <w:link w:val="21"/>
    <w:uiPriority w:val="99"/>
    <w:rsid w:val="004F2830"/>
    <w:pPr>
      <w:shd w:val="clear" w:color="auto" w:fill="FFFFFF"/>
      <w:spacing w:before="240" w:after="0" w:line="274" w:lineRule="exact"/>
      <w:jc w:val="both"/>
      <w:outlineLvl w:val="1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FontStyle11">
    <w:name w:val="Font Style11"/>
    <w:uiPriority w:val="99"/>
    <w:rsid w:val="004F2830"/>
    <w:rPr>
      <w:rFonts w:ascii="Times New Roman" w:hAnsi="Times New Roman" w:cs="Times New Roman" w:hint="default"/>
      <w:sz w:val="24"/>
      <w:szCs w:val="24"/>
    </w:rPr>
  </w:style>
  <w:style w:type="character" w:customStyle="1" w:styleId="31">
    <w:name w:val="Заголовок №3_"/>
    <w:link w:val="32"/>
    <w:rsid w:val="004F2830"/>
    <w:rPr>
      <w:b/>
      <w:bCs/>
      <w:sz w:val="23"/>
      <w:szCs w:val="23"/>
      <w:shd w:val="clear" w:color="auto" w:fill="FFFFFF"/>
    </w:rPr>
  </w:style>
  <w:style w:type="character" w:customStyle="1" w:styleId="33">
    <w:name w:val="Заголовок №3 + Не полужирный"/>
    <w:uiPriority w:val="99"/>
    <w:rsid w:val="004F2830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character" w:customStyle="1" w:styleId="13">
    <w:name w:val="Основной текст + Полужирный1"/>
    <w:uiPriority w:val="99"/>
    <w:rsid w:val="004F283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4F2830"/>
    <w:pPr>
      <w:shd w:val="clear" w:color="auto" w:fill="FFFFFF"/>
      <w:spacing w:before="240" w:after="120" w:line="240" w:lineRule="atLeast"/>
      <w:jc w:val="both"/>
      <w:outlineLvl w:val="2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10">
    <w:name w:val="Заголовок 1 Знак"/>
    <w:link w:val="1"/>
    <w:rsid w:val="00241EB4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41EB4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241EB4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rsid w:val="00241EB4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241EB4"/>
    <w:rPr>
      <w:rFonts w:ascii="Cambria" w:hAnsi="Cambria"/>
      <w:color w:val="243F60"/>
      <w:sz w:val="24"/>
      <w:szCs w:val="24"/>
    </w:rPr>
  </w:style>
  <w:style w:type="character" w:customStyle="1" w:styleId="60">
    <w:name w:val="Заголовок 6 Знак"/>
    <w:link w:val="6"/>
    <w:rsid w:val="00241EB4"/>
    <w:rPr>
      <w:rFonts w:ascii="Cambria" w:hAnsi="Cambria"/>
      <w:i/>
      <w:iCs/>
      <w:color w:val="243F60"/>
      <w:sz w:val="24"/>
      <w:szCs w:val="24"/>
    </w:rPr>
  </w:style>
  <w:style w:type="character" w:customStyle="1" w:styleId="70">
    <w:name w:val="Заголовок 7 Знак"/>
    <w:link w:val="7"/>
    <w:rsid w:val="00241EB4"/>
    <w:rPr>
      <w:rFonts w:ascii="Cambria" w:hAnsi="Cambria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rsid w:val="00241EB4"/>
    <w:rPr>
      <w:rFonts w:ascii="Cambria" w:hAnsi="Cambria"/>
      <w:color w:val="404040"/>
    </w:rPr>
  </w:style>
  <w:style w:type="numbering" w:customStyle="1" w:styleId="14">
    <w:name w:val="Нет списка1"/>
    <w:next w:val="a2"/>
    <w:semiHidden/>
    <w:rsid w:val="00241EB4"/>
  </w:style>
  <w:style w:type="paragraph" w:customStyle="1" w:styleId="ConsPlusNormal">
    <w:name w:val="ConsPlusNormal"/>
    <w:rsid w:val="00241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ocinfocontent">
    <w:name w:val="docinfocontent"/>
    <w:basedOn w:val="a"/>
    <w:rsid w:val="00241EB4"/>
    <w:pPr>
      <w:spacing w:after="0" w:line="240" w:lineRule="auto"/>
      <w:ind w:left="189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hp">
    <w:name w:val="hp"/>
    <w:basedOn w:val="a"/>
    <w:rsid w:val="00241EB4"/>
    <w:pPr>
      <w:spacing w:after="30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5">
    <w:name w:val="Обычный (веб)1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d">
    <w:name w:val="Strong"/>
    <w:qFormat/>
    <w:rsid w:val="00241EB4"/>
    <w:rPr>
      <w:b/>
      <w:bCs/>
    </w:rPr>
  </w:style>
  <w:style w:type="paragraph" w:styleId="23">
    <w:name w:val="Body Text 2"/>
    <w:basedOn w:val="a"/>
    <w:link w:val="24"/>
    <w:rsid w:val="00241EB4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link w:val="23"/>
    <w:rsid w:val="00241EB4"/>
    <w:rPr>
      <w:lang w:val="en-US"/>
    </w:rPr>
  </w:style>
  <w:style w:type="character" w:customStyle="1" w:styleId="34">
    <w:name w:val="Основной текст (3)_"/>
    <w:link w:val="35"/>
    <w:rsid w:val="00241EB4"/>
    <w:rPr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241EB4"/>
    <w:pPr>
      <w:shd w:val="clear" w:color="auto" w:fill="FFFFFF"/>
      <w:spacing w:before="660" w:after="0" w:line="322" w:lineRule="exact"/>
    </w:pPr>
    <w:rPr>
      <w:rFonts w:ascii="Times New Roman" w:hAnsi="Times New Roman"/>
      <w:sz w:val="26"/>
      <w:szCs w:val="26"/>
      <w:shd w:val="clear" w:color="auto" w:fill="FFFFFF"/>
      <w:lang w:val="ru-RU" w:eastAsia="ru-RU"/>
    </w:rPr>
  </w:style>
  <w:style w:type="paragraph" w:customStyle="1" w:styleId="Default">
    <w:name w:val="Default"/>
    <w:rsid w:val="00241EB4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ko-KR"/>
    </w:rPr>
  </w:style>
  <w:style w:type="paragraph" w:styleId="ae">
    <w:name w:val="footnote text"/>
    <w:basedOn w:val="a"/>
    <w:link w:val="af"/>
    <w:unhideWhenUsed/>
    <w:rsid w:val="00241EB4"/>
    <w:pPr>
      <w:spacing w:after="0" w:line="240" w:lineRule="auto"/>
    </w:pPr>
    <w:rPr>
      <w:rFonts w:eastAsia="Calibri"/>
      <w:sz w:val="20"/>
      <w:szCs w:val="20"/>
      <w:lang w:val="ru-RU" w:eastAsia="ru-RU"/>
    </w:rPr>
  </w:style>
  <w:style w:type="character" w:customStyle="1" w:styleId="af">
    <w:name w:val="Текст сноски Знак"/>
    <w:link w:val="ae"/>
    <w:rsid w:val="00241EB4"/>
    <w:rPr>
      <w:rFonts w:ascii="Calibri" w:eastAsia="Calibri" w:hAnsi="Calibri"/>
    </w:rPr>
  </w:style>
  <w:style w:type="paragraph" w:customStyle="1" w:styleId="af0">
    <w:name w:val="Знак"/>
    <w:basedOn w:val="a"/>
    <w:rsid w:val="00241EB4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1">
    <w:name w:val="Hyperlink"/>
    <w:rsid w:val="00241EB4"/>
    <w:rPr>
      <w:color w:val="0000FF"/>
      <w:u w:val="single"/>
    </w:rPr>
  </w:style>
  <w:style w:type="character" w:customStyle="1" w:styleId="art-postheader">
    <w:name w:val="art-postheader"/>
    <w:rsid w:val="00241EB4"/>
  </w:style>
  <w:style w:type="paragraph" w:customStyle="1" w:styleId="af2">
    <w:name w:val="Основной"/>
    <w:basedOn w:val="a"/>
    <w:rsid w:val="00241EB4"/>
    <w:pPr>
      <w:spacing w:after="0" w:line="240" w:lineRule="auto"/>
      <w:ind w:firstLine="709"/>
      <w:jc w:val="both"/>
    </w:pPr>
    <w:rPr>
      <w:rFonts w:ascii="Times New Roman" w:hAnsi="Times New Roman"/>
      <w:kern w:val="24"/>
      <w:sz w:val="28"/>
      <w:szCs w:val="24"/>
      <w:lang w:val="ru-RU" w:eastAsia="ru-RU"/>
    </w:rPr>
  </w:style>
  <w:style w:type="character" w:customStyle="1" w:styleId="25">
    <w:name w:val="Основной текст (2)_"/>
    <w:link w:val="26"/>
    <w:rsid w:val="00241EB4"/>
    <w:rPr>
      <w:rFonts w:ascii="Tahoma" w:eastAsia="Tahoma" w:hAnsi="Tahoma"/>
      <w:sz w:val="48"/>
      <w:szCs w:val="4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41EB4"/>
    <w:pPr>
      <w:widowControl w:val="0"/>
      <w:shd w:val="clear" w:color="auto" w:fill="FFFFFF"/>
      <w:spacing w:after="0" w:line="586" w:lineRule="exact"/>
      <w:jc w:val="center"/>
    </w:pPr>
    <w:rPr>
      <w:rFonts w:ascii="Tahoma" w:eastAsia="Tahoma" w:hAnsi="Tahoma"/>
      <w:sz w:val="48"/>
      <w:szCs w:val="48"/>
      <w:shd w:val="clear" w:color="auto" w:fill="FFFFFF"/>
      <w:lang w:val="ru-RU" w:eastAsia="ru-RU"/>
    </w:rPr>
  </w:style>
  <w:style w:type="paragraph" w:customStyle="1" w:styleId="210">
    <w:name w:val="Основной текст 21"/>
    <w:basedOn w:val="a"/>
    <w:rsid w:val="00241EB4"/>
    <w:pPr>
      <w:suppressAutoHyphens/>
      <w:overflowPunct w:val="0"/>
      <w:autoSpaceDE w:val="0"/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ru-RU" w:eastAsia="ar-SA"/>
    </w:rPr>
  </w:style>
  <w:style w:type="character" w:customStyle="1" w:styleId="af3">
    <w:name w:val="Основной текст + Полужирный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  <w:shd w:val="clear" w:color="auto" w:fill="FFFFFF"/>
    </w:rPr>
  </w:style>
  <w:style w:type="character" w:customStyle="1" w:styleId="51">
    <w:name w:val="Основной текст (5)_"/>
    <w:link w:val="52"/>
    <w:rsid w:val="00241EB4"/>
    <w:rPr>
      <w:rFonts w:ascii="Arial Narrow" w:eastAsia="Arial Narrow" w:hAnsi="Arial Narrow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41EB4"/>
    <w:pPr>
      <w:shd w:val="clear" w:color="auto" w:fill="FFFFFF"/>
      <w:spacing w:after="0" w:line="288" w:lineRule="exact"/>
      <w:jc w:val="right"/>
    </w:pPr>
    <w:rPr>
      <w:rFonts w:ascii="Arial Narrow" w:eastAsia="Arial Narrow" w:hAnsi="Arial Narrow"/>
      <w:sz w:val="21"/>
      <w:szCs w:val="21"/>
      <w:shd w:val="clear" w:color="auto" w:fill="FFFFFF"/>
      <w:lang w:val="ru-RU" w:eastAsia="ru-RU"/>
    </w:rPr>
  </w:style>
  <w:style w:type="paragraph" w:customStyle="1" w:styleId="27">
    <w:name w:val="Основной текст2"/>
    <w:basedOn w:val="a"/>
    <w:rsid w:val="00241EB4"/>
    <w:pPr>
      <w:shd w:val="clear" w:color="auto" w:fill="FFFFFF"/>
      <w:spacing w:after="0" w:line="0" w:lineRule="atLeast"/>
    </w:pPr>
    <w:rPr>
      <w:rFonts w:ascii="Times New Roman" w:hAnsi="Times New Roman"/>
      <w:color w:val="000000"/>
      <w:lang w:val="ru-RU" w:eastAsia="ru-RU"/>
    </w:rPr>
  </w:style>
  <w:style w:type="character" w:customStyle="1" w:styleId="grame">
    <w:name w:val="grame"/>
    <w:rsid w:val="00241EB4"/>
  </w:style>
  <w:style w:type="character" w:customStyle="1" w:styleId="spelle">
    <w:name w:val="spelle"/>
    <w:rsid w:val="00241EB4"/>
  </w:style>
  <w:style w:type="paragraph" w:styleId="af4">
    <w:name w:val="Body Text Indent"/>
    <w:basedOn w:val="a"/>
    <w:link w:val="af5"/>
    <w:unhideWhenUsed/>
    <w:rsid w:val="00241EB4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5">
    <w:name w:val="Основной текст с отступом Знак"/>
    <w:link w:val="af4"/>
    <w:rsid w:val="00241EB4"/>
    <w:rPr>
      <w:sz w:val="24"/>
      <w:szCs w:val="24"/>
    </w:rPr>
  </w:style>
  <w:style w:type="paragraph" w:styleId="28">
    <w:name w:val="Body Text Indent 2"/>
    <w:basedOn w:val="a"/>
    <w:link w:val="29"/>
    <w:unhideWhenUsed/>
    <w:rsid w:val="00241EB4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9">
    <w:name w:val="Основной текст с отступом 2 Знак"/>
    <w:link w:val="28"/>
    <w:rsid w:val="00241EB4"/>
    <w:rPr>
      <w:sz w:val="24"/>
      <w:szCs w:val="24"/>
    </w:rPr>
  </w:style>
  <w:style w:type="table" w:styleId="af6">
    <w:name w:val="Table Grid"/>
    <w:basedOn w:val="a1"/>
    <w:rsid w:val="00241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t">
    <w:name w:val="b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Dmain">
    <w:name w:val="ND_main"/>
    <w:basedOn w:val="a"/>
    <w:rsid w:val="00241EB4"/>
    <w:pPr>
      <w:autoSpaceDE w:val="0"/>
      <w:autoSpaceDN w:val="0"/>
      <w:adjustRightInd w:val="0"/>
      <w:spacing w:before="28" w:after="0" w:line="250" w:lineRule="atLeast"/>
      <w:ind w:firstLine="454"/>
      <w:jc w:val="both"/>
      <w:textAlignment w:val="center"/>
    </w:pPr>
    <w:rPr>
      <w:rFonts w:ascii="Helios" w:eastAsia="Calibri" w:hAnsi="Helios" w:cs="Helios"/>
      <w:color w:val="000000"/>
      <w:sz w:val="20"/>
      <w:szCs w:val="20"/>
      <w:lang w:val="ru-RU"/>
    </w:rPr>
  </w:style>
  <w:style w:type="character" w:customStyle="1" w:styleId="nobreak">
    <w:name w:val="_nobreak"/>
    <w:rsid w:val="00241EB4"/>
    <w:rPr>
      <w:w w:val="100"/>
    </w:rPr>
  </w:style>
  <w:style w:type="paragraph" w:styleId="HTML">
    <w:name w:val="HTML Preformatted"/>
    <w:basedOn w:val="a"/>
    <w:link w:val="HTML0"/>
    <w:rsid w:val="00241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rsid w:val="00241EB4"/>
    <w:rPr>
      <w:rFonts w:ascii="Courier New" w:hAnsi="Courier New"/>
    </w:rPr>
  </w:style>
  <w:style w:type="character" w:customStyle="1" w:styleId="ArialUnicodeMS">
    <w:name w:val="Основной текст + Arial Unicode MS"/>
    <w:rsid w:val="00241E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af7">
    <w:name w:val="Основной текст + Полужирный;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36">
    <w:name w:val="Основной текст (3) + Не полужирный;Не 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a00">
    <w:name w:val="a0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8">
    <w:name w:val="Balloon Text"/>
    <w:basedOn w:val="a"/>
    <w:link w:val="af9"/>
    <w:unhideWhenUsed/>
    <w:rsid w:val="00241EB4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f9">
    <w:name w:val="Текст выноски Знак"/>
    <w:link w:val="af8"/>
    <w:rsid w:val="00241EB4"/>
    <w:rPr>
      <w:rFonts w:ascii="Segoe UI" w:hAnsi="Segoe UI" w:cs="Segoe UI"/>
      <w:sz w:val="18"/>
      <w:szCs w:val="18"/>
    </w:rPr>
  </w:style>
  <w:style w:type="character" w:customStyle="1" w:styleId="13pt">
    <w:name w:val="Колонтитул + 13 pt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headertext">
    <w:name w:val="headertex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6">
    <w:name w:val="Сетка таблицы1"/>
    <w:basedOn w:val="a1"/>
    <w:next w:val="af6"/>
    <w:uiPriority w:val="59"/>
    <w:rsid w:val="00941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1"/>
    <w:next w:val="af6"/>
    <w:uiPriority w:val="39"/>
    <w:rsid w:val="007A304B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8B569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61">
    <w:name w:val="Сетка таблицы6"/>
    <w:basedOn w:val="a1"/>
    <w:next w:val="af6"/>
    <w:uiPriority w:val="59"/>
    <w:rsid w:val="00301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7F6BC-4D47-447F-A8EF-7964C3962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2647</Words>
  <Characters>15091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нормах профессиональной этики педагогических работников</vt:lpstr>
    </vt:vector>
  </TitlesOfParts>
  <Company/>
  <LinksUpToDate>false</LinksUpToDate>
  <CharactersWithSpaces>17703</CharactersWithSpaces>
  <SharedDoc>false</SharedDoc>
  <HLinks>
    <vt:vector size="30" baseType="variant">
      <vt:variant>
        <vt:i4>4522003</vt:i4>
      </vt:variant>
      <vt:variant>
        <vt:i4>12</vt:i4>
      </vt:variant>
      <vt:variant>
        <vt:i4>0</vt:i4>
      </vt:variant>
      <vt:variant>
        <vt:i4>5</vt:i4>
      </vt:variant>
      <vt:variant>
        <vt:lpwstr>garantf1://78792.24/</vt:lpwstr>
      </vt:variant>
      <vt:variant>
        <vt:lpwstr/>
      </vt:variant>
      <vt:variant>
        <vt:i4>4587550</vt:i4>
      </vt:variant>
      <vt:variant>
        <vt:i4>9</vt:i4>
      </vt:variant>
      <vt:variant>
        <vt:i4>0</vt:i4>
      </vt:variant>
      <vt:variant>
        <vt:i4>5</vt:i4>
      </vt:variant>
      <vt:variant>
        <vt:lpwstr>garantf1://78792.19/</vt:lpwstr>
      </vt:variant>
      <vt:variant>
        <vt:lpwstr/>
      </vt:variant>
      <vt:variant>
        <vt:i4>6815783</vt:i4>
      </vt:variant>
      <vt:variant>
        <vt:i4>6</vt:i4>
      </vt:variant>
      <vt:variant>
        <vt:i4>0</vt:i4>
      </vt:variant>
      <vt:variant>
        <vt:i4>5</vt:i4>
      </vt:variant>
      <vt:variant>
        <vt:lpwstr>garantf1://78792.0/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sub_8</vt:lpwstr>
      </vt:variant>
      <vt:variant>
        <vt:i4>7471155</vt:i4>
      </vt:variant>
      <vt:variant>
        <vt:i4>0</vt:i4>
      </vt:variant>
      <vt:variant>
        <vt:i4>0</vt:i4>
      </vt:variant>
      <vt:variant>
        <vt:i4>5</vt:i4>
      </vt:variant>
      <vt:variant>
        <vt:lpwstr>garantf1://12082530.46/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нормах профессиональной этики педагогических работников</dc:title>
  <dc:subject/>
  <dc:creator>11111111111</dc:creator>
  <cp:keywords/>
  <cp:lastModifiedBy>User</cp:lastModifiedBy>
  <cp:revision>17</cp:revision>
  <cp:lastPrinted>2013-12-10T07:28:00Z</cp:lastPrinted>
  <dcterms:created xsi:type="dcterms:W3CDTF">2022-02-18T19:43:00Z</dcterms:created>
  <dcterms:modified xsi:type="dcterms:W3CDTF">2023-10-12T08:38:00Z</dcterms:modified>
</cp:coreProperties>
</file>